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690"/>
        <w:gridCol w:w="7020"/>
      </w:tblGrid>
      <w:tr w:rsidR="00621BF2" w:rsidRPr="000E5D94" w:rsidTr="00774951">
        <w:trPr>
          <w:trHeight w:val="1103"/>
        </w:trPr>
        <w:tc>
          <w:tcPr>
            <w:tcW w:w="3690" w:type="dxa"/>
          </w:tcPr>
          <w:p w:rsidR="00621BF2" w:rsidRDefault="00621BF2" w:rsidP="00621BF2">
            <w:pPr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="20" w:afterLines="20" w:after="48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EA68EF">
              <w:rPr>
                <w:rFonts w:eastAsia="Times New Roman" w:cs="Times New Roman"/>
                <w:b/>
                <w:bCs/>
                <w:color w:val="000000"/>
                <w:szCs w:val="26"/>
              </w:rPr>
              <w:t>SỞ GD &amp; ĐT HÒA BÌNH</w:t>
            </w:r>
          </w:p>
          <w:p w:rsidR="00621BF2" w:rsidRDefault="00621BF2" w:rsidP="00621BF2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EA68EF">
              <w:rPr>
                <w:rFonts w:eastAsia="Times New Roman" w:cs="Times New Roman"/>
                <w:b/>
                <w:bCs/>
                <w:color w:val="000000"/>
                <w:szCs w:val="26"/>
              </w:rPr>
              <w:t>THPT CHUYÊN HOÀNG VĂN THỤ</w:t>
            </w:r>
          </w:p>
          <w:p w:rsidR="00621BF2" w:rsidRPr="000E5D94" w:rsidRDefault="00621BF2" w:rsidP="00774951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cs="Times New Roman"/>
                <w:b/>
                <w:noProof/>
                <w:szCs w:val="26"/>
              </w:rPr>
            </w:pPr>
            <w:r w:rsidRPr="000E5D94">
              <w:rPr>
                <w:rFonts w:cs="Times New Roman"/>
                <w:i/>
                <w:noProof/>
                <w:szCs w:val="26"/>
              </w:rPr>
              <w:t>(Đề</w:t>
            </w:r>
            <w:r>
              <w:rPr>
                <w:rFonts w:cs="Times New Roman"/>
                <w:i/>
                <w:noProof/>
                <w:szCs w:val="26"/>
              </w:rPr>
              <w:t xml:space="preserve"> thi có ___</w:t>
            </w:r>
            <w:r w:rsidRPr="000E5D94">
              <w:rPr>
                <w:rFonts w:cs="Times New Roman"/>
                <w:i/>
                <w:noProof/>
                <w:szCs w:val="26"/>
              </w:rPr>
              <w:t xml:space="preserve"> trang)</w:t>
            </w:r>
          </w:p>
        </w:tc>
        <w:tc>
          <w:tcPr>
            <w:tcW w:w="7020" w:type="dxa"/>
          </w:tcPr>
          <w:p w:rsidR="00621BF2" w:rsidRPr="000E5D94" w:rsidRDefault="00621BF2" w:rsidP="00774951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cs="Times New Roman"/>
                <w:b/>
                <w:iCs/>
                <w:szCs w:val="26"/>
              </w:rPr>
            </w:pPr>
            <w:r w:rsidRPr="000E5D94">
              <w:rPr>
                <w:rFonts w:cs="Times New Roman"/>
                <w:b/>
                <w:iCs/>
                <w:szCs w:val="26"/>
              </w:rPr>
              <w:t>KÌ THI THỬ TỐT NGHIỆP THPT NĂM 2024</w:t>
            </w:r>
          </w:p>
          <w:p w:rsidR="00621BF2" w:rsidRPr="000E5D94" w:rsidRDefault="00621BF2" w:rsidP="00774951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cs="Times New Roman"/>
                <w:b/>
                <w:bCs/>
                <w:szCs w:val="26"/>
              </w:rPr>
            </w:pPr>
            <w:r w:rsidRPr="000E5D94">
              <w:rPr>
                <w:rFonts w:cs="Times New Roman"/>
                <w:b/>
                <w:bCs/>
                <w:szCs w:val="26"/>
              </w:rPr>
              <w:t xml:space="preserve">Môn thi: </w:t>
            </w:r>
            <w:r>
              <w:rPr>
                <w:rFonts w:cs="Times New Roman"/>
                <w:b/>
                <w:bCs/>
                <w:szCs w:val="26"/>
              </w:rPr>
              <w:t>NGỮ VĂN</w:t>
            </w:r>
          </w:p>
          <w:p w:rsidR="00621BF2" w:rsidRPr="000E5D94" w:rsidRDefault="00621BF2" w:rsidP="00774951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cs="Times New Roman"/>
                <w:i/>
                <w:iCs/>
                <w:szCs w:val="26"/>
              </w:rPr>
            </w:pPr>
            <w:r w:rsidRPr="000E5D94">
              <w:rPr>
                <w:rFonts w:cs="Times New Roman"/>
                <w:i/>
                <w:iCs/>
                <w:szCs w:val="26"/>
              </w:rPr>
              <w:t>Thờ</w:t>
            </w:r>
            <w:r>
              <w:rPr>
                <w:rFonts w:cs="Times New Roman"/>
                <w:i/>
                <w:iCs/>
                <w:szCs w:val="26"/>
              </w:rPr>
              <w:t>i gian làm bài: 12</w:t>
            </w:r>
            <w:r w:rsidRPr="000E5D94">
              <w:rPr>
                <w:rFonts w:cs="Times New Roman"/>
                <w:i/>
                <w:iCs/>
                <w:szCs w:val="26"/>
              </w:rPr>
              <w:t xml:space="preserve">0 phút, </w:t>
            </w:r>
            <w:r>
              <w:rPr>
                <w:rFonts w:cs="Times New Roman"/>
                <w:i/>
                <w:iCs/>
                <w:szCs w:val="26"/>
              </w:rPr>
              <w:t>không kể thời gian giao đề</w:t>
            </w:r>
          </w:p>
          <w:p w:rsidR="00621BF2" w:rsidRPr="000E5D94" w:rsidRDefault="00621BF2" w:rsidP="00774951">
            <w:pPr>
              <w:widowControl w:val="0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beforeLines="20" w:before="48" w:afterLines="20" w:after="48"/>
              <w:jc w:val="center"/>
              <w:rPr>
                <w:rFonts w:cs="Times New Roman"/>
                <w:b/>
                <w:bCs/>
                <w:szCs w:val="26"/>
              </w:rPr>
            </w:pPr>
            <w:r w:rsidRPr="000E5D94">
              <w:rPr>
                <w:rFonts w:cs="Times New Roman"/>
                <w:noProof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DE6F6F4" wp14:editId="409CB4C6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40004</wp:posOffset>
                      </wp:positionV>
                      <wp:extent cx="2493010" cy="0"/>
                      <wp:effectExtent l="0" t="0" r="2159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4930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3.55pt,3.15pt" to="269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21BF2" w:rsidRPr="000E5D94" w:rsidRDefault="00621BF2" w:rsidP="00621B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/>
        <w:rPr>
          <w:rFonts w:cs="Times New Roman"/>
          <w:bCs/>
          <w:szCs w:val="26"/>
        </w:rPr>
      </w:pPr>
      <w:r w:rsidRPr="000E5D94">
        <w:rPr>
          <w:rFonts w:cs="Times New Roman"/>
          <w:bCs/>
          <w:szCs w:val="26"/>
        </w:rPr>
        <w:t>Họ, tên thí sinh: .....................................................................</w:t>
      </w:r>
    </w:p>
    <w:p w:rsidR="00621BF2" w:rsidRDefault="00621BF2" w:rsidP="00621B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/>
        <w:rPr>
          <w:rFonts w:cs="Times New Roman"/>
          <w:bCs/>
          <w:szCs w:val="26"/>
        </w:rPr>
      </w:pPr>
      <w:r w:rsidRPr="000E5D94">
        <w:rPr>
          <w:rFonts w:cs="Times New Roman"/>
          <w:bCs/>
          <w:szCs w:val="26"/>
        </w:rPr>
        <w:t>Số báo danh: .........................................................................</w:t>
      </w:r>
    </w:p>
    <w:p w:rsidR="00621BF2" w:rsidRPr="000E5D94" w:rsidRDefault="00621BF2" w:rsidP="00621BF2">
      <w:pPr>
        <w:widowControl w:val="0"/>
        <w:tabs>
          <w:tab w:val="left" w:pos="284"/>
          <w:tab w:val="left" w:pos="2835"/>
          <w:tab w:val="left" w:pos="5387"/>
          <w:tab w:val="left" w:pos="7938"/>
        </w:tabs>
        <w:spacing w:beforeLines="20" w:before="48" w:afterLines="20" w:after="48"/>
        <w:rPr>
          <w:rFonts w:cs="Times New Roman"/>
          <w:bCs/>
          <w:szCs w:val="26"/>
        </w:rPr>
      </w:pP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center"/>
        <w:rPr>
          <w:rFonts w:eastAsia="Times New Roman" w:cs="Times New Roman"/>
          <w:b/>
          <w:bCs/>
          <w:color w:val="FF0000"/>
          <w:szCs w:val="26"/>
        </w:rPr>
      </w:pPr>
      <w:r w:rsidRPr="00895265">
        <w:rPr>
          <w:rFonts w:eastAsia="Times New Roman" w:cs="Times New Roman"/>
          <w:b/>
          <w:bCs/>
          <w:color w:val="FF0000"/>
          <w:szCs w:val="26"/>
        </w:rPr>
        <w:t>MỤC TIÊU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- Kiểm tra mức độ kiến thức của học sinh cụ thể: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+ Kiến thức tiếng việt, làm văn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+ Kiến thức văn học: Tác giả, tác phẩm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+ Kiến thức đời sống.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- Rèn luyện các kỹ năng cơ bản: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+ Kỹ năng đọc hiểu</w:t>
      </w:r>
    </w:p>
    <w:p w:rsidR="00621BF2" w:rsidRDefault="00621BF2" w:rsidP="00621BF2">
      <w:pPr>
        <w:widowControl w:val="0"/>
        <w:shd w:val="clear" w:color="auto" w:fill="FFF2CC" w:themeFill="accent4" w:themeFillTint="33"/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895265">
        <w:rPr>
          <w:rFonts w:eastAsia="Times New Roman" w:cs="Times New Roman"/>
          <w:i/>
          <w:iCs/>
          <w:color w:val="000000"/>
          <w:szCs w:val="26"/>
        </w:rPr>
        <w:t>+ Kỹ năng tạo lập văn bản (đoạn văn nghị luận xã hội, bài văn nghị luận văn học)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FFFF"/>
          <w:szCs w:val="26"/>
        </w:rPr>
      </w:pPr>
      <w:r w:rsidRPr="00EA68EF">
        <w:rPr>
          <w:rFonts w:eastAsia="Times New Roman" w:cs="Times New Roman"/>
          <w:b/>
          <w:bCs/>
          <w:color w:val="FFFFFF"/>
          <w:szCs w:val="26"/>
        </w:rPr>
        <w:t>1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I. ĐỌC HIỂU </w:t>
      </w:r>
      <w:r w:rsidRPr="00EA68EF">
        <w:rPr>
          <w:rFonts w:eastAsia="Times New Roman" w:cs="Times New Roman"/>
          <w:b/>
          <w:bCs/>
          <w:i/>
          <w:iCs/>
          <w:color w:val="000000"/>
          <w:szCs w:val="26"/>
        </w:rPr>
        <w:t>Đọc văn bản: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Những khi nhớ nhà, tôi thường gắn chiếc headphone lên tai và lặng nghe những giọt âm vô cùng trong trẻo của</w:t>
      </w:r>
      <w:r w:rsidR="008A3A4B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ban nhạc Secret Garden.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Thứ âm nhạc thần kì có thể mang đến cho tôi những hồi tưởng thanh bình êm ả. Nhưng nhiều lúc, âm nhạc dù du</w:t>
      </w:r>
      <w:r w:rsidR="008A3A4B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dương đến mấy vẫn không đủ cho tôi. Bởi tôi thèm một âm thanh khác. Âm thanh của tiếng nói con người, âm</w:t>
      </w:r>
      <w:r w:rsidR="008A3A4B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thanh của ai đó đang gọi tên tôi… …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Các bác sĩ thống kê rằng có đến 70% những em bé bị chậm nói bắt nguồn từ nguyên nhân cha mẹ dành quá ít</w:t>
      </w:r>
      <w:r w:rsidR="008A3A4B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thời gian để nói chuyện với bé. Điều đáng nói là những chiếc tivi ra rả suốt ngày không thay thể được tiếng mẹ,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tiếng cha, mà còn làm cho tình trạng chậm nói của các em trở nên nghiêm trọng hơn. Bởi trẻ em, ở cái tuổi bi bô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ấy, phải nghe và được lắng nghe với tình yêu cũng như sự thông hiểu, thì mới nói được. Nghĩa là không chỉ có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người lớn mới có lúc thèm nghe tiếng người mà ngay cả trẻ con cũng vậy.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Có phải chúng ta đang ngày càng ít nói với nhau hơn. Chúng ta gặp nhau qua YM, tin nhắn, chúng ta đọc blog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hay những câu status trên Facebook của nhau mỗi ngày, chúng ta những tưởng đã biết hết, hiểu hết về nhau mà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không cần thốt nên lời. Có phải vậy chăng? Có phải ta cũng như loài cá heo có thể giao tiếp với nhau bằng sóng</w:t>
      </w:r>
      <w:r w:rsidR="00825EF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 xml:space="preserve">siêu âm? Tiếng nói con người dùng để làm gì nếu không phải để </w:t>
      </w:r>
      <w:r w:rsidRPr="00EA68EF">
        <w:rPr>
          <w:rFonts w:eastAsia="Times New Roman" w:cs="Times New Roman"/>
          <w:color w:val="000000"/>
          <w:szCs w:val="26"/>
        </w:rPr>
        <w:lastRenderedPageBreak/>
        <w:t>thổ lộ, để giãi bày, để xoa dịu? Nếu muốn hiểu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được thì phải được lắng nghe. Nếu muốn được lắng nghe thì phải nói trước đã. Vậy còn ngần ngừ chi nữa, hãy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nói với nhau đi. Nói với ba, với mẹ, với anh chị, với em, với bạn bè…Đừng chat, đừng email, đừng post lên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Facebook, hãy chạy đến gặp nhau, hay ít nhất, hãy nhấc điện thoại lên, thậm chí để gọi nhau một tiếng “…ơi”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dịu dàng!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Một tiếng người thực sự ân cần, yêu thương, quan tâm, gần gũi …</w:t>
      </w:r>
    </w:p>
    <w:p w:rsidR="00945D01" w:rsidRDefault="002A1E62" w:rsidP="00945D01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right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 xml:space="preserve">(Trích Tiếng người hay là tiếng chiêm bao?, Phạm Lữ Ân, Nếu biết trăm năm là hữu hạn, </w:t>
      </w:r>
    </w:p>
    <w:p w:rsidR="00EA68EF" w:rsidRPr="00945D01" w:rsidRDefault="002A1E62" w:rsidP="00945D01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right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NXB Hội nhà văn,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2018, tr.102-103)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Thực hiện các yêu cầu sau: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1. </w:t>
      </w:r>
      <w:r w:rsidRPr="00EA68EF">
        <w:rPr>
          <w:rFonts w:eastAsia="Times New Roman" w:cs="Times New Roman"/>
          <w:color w:val="000000"/>
          <w:szCs w:val="26"/>
        </w:rPr>
        <w:t>Xác định phương thức biểu đạt chính được sử dụng trong đoạn trích.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2. </w:t>
      </w:r>
      <w:r w:rsidRPr="00EA68EF">
        <w:rPr>
          <w:rFonts w:eastAsia="Times New Roman" w:cs="Times New Roman"/>
          <w:color w:val="000000"/>
          <w:szCs w:val="26"/>
        </w:rPr>
        <w:t>Trong đoạn trích, âm thanh khác mà "tôi” thèm được nghe là gì?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3. </w:t>
      </w:r>
      <w:r w:rsidRPr="00EA68EF">
        <w:rPr>
          <w:rFonts w:eastAsia="Times New Roman" w:cs="Times New Roman"/>
          <w:color w:val="000000"/>
          <w:szCs w:val="26"/>
        </w:rPr>
        <w:t>Theo anh/chị, việc tác giả dẫn ra thống kê của các bác sĩ “rằng có đến 70% những em bé bị chậm nói bắt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nguồn từ nguyên nhân cha mẹ dành quá ít thời gian để nói chuyện với bé” có tác dụng gì?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4. </w:t>
      </w:r>
      <w:r w:rsidRPr="00EA68EF">
        <w:rPr>
          <w:rFonts w:eastAsia="Times New Roman" w:cs="Times New Roman"/>
          <w:color w:val="000000"/>
          <w:szCs w:val="26"/>
        </w:rPr>
        <w:t>Anh/Chị có nhận xét gì về ý kiến của tác giả: “Tiếng nói con người dùng để làm gì nếu không phải để thổ</w:t>
      </w:r>
      <w:r w:rsidR="00945D01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lộ, để giãi bày, để xoa dịu”?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II. LÀM VĂN </w:t>
      </w:r>
      <w:r w:rsidRPr="00EA68EF">
        <w:rPr>
          <w:rFonts w:eastAsia="Times New Roman" w:cs="Times New Roman"/>
          <w:color w:val="000000"/>
          <w:szCs w:val="26"/>
        </w:rPr>
        <w:t>(7,0 điểm)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1. </w:t>
      </w:r>
      <w:r w:rsidRPr="00EA68EF">
        <w:rPr>
          <w:rFonts w:eastAsia="Times New Roman" w:cs="Times New Roman"/>
          <w:color w:val="000000"/>
          <w:szCs w:val="26"/>
        </w:rPr>
        <w:t>(VDC) Từ nội dung đoạn trích ở phần Đọc hiểu, hãy viết một đoạn văn (khoảng 200 chữ)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trình bày suy nghĩ của anh/chị về sự cần thiết của việc giao tiếp trực tiếp bằng ngôn ngữ.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Câu 2. </w:t>
      </w:r>
      <w:r w:rsidRPr="00EA68EF">
        <w:rPr>
          <w:rFonts w:eastAsia="Times New Roman" w:cs="Times New Roman"/>
          <w:color w:val="000000"/>
          <w:szCs w:val="26"/>
        </w:rPr>
        <w:t>(VDC)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Những người vợ nhớ chồng còn góp cho Đất Nước những núi Vọng Phụ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Cặp vợ chồng yêu nhau góp nên hòn Trống Mái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Gót ngựa của Thánh Gióng đi qua còn trăm ao đầm để lại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Chín mươi chín con voi góp mình dựng đất Tổ Hùng Vương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Những con rồng nằm im góp dòng sông xanh thẳm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Người học trò nghèo góp cho Đất Nước mình núi Bút, non Nghiên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Con cóc, con gà quê hương cùng góp cho Hạ Long thành thắng cảnh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Những người dân nào đã góp tên Ông Đốc, Ông Trang, Bà Đen, Bà Điểm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Và ở đâu trên khắp ruộng đồng gò bãi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Chẳng mang một dáng hình, một ao ước, một lối sống ông cha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Ôi Đất Nước sau bốn ngàn năm đi đâu ta cũng thấy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Những cuộc đời đã hóa núi sông ta...</w:t>
      </w:r>
    </w:p>
    <w:p w:rsidR="00396DFF" w:rsidRDefault="002A1E62" w:rsidP="00396DFF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right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 xml:space="preserve">(Trích Đất nước - trường ca Mặt đường khát vọng, Nguyễn Khoa Điềm, Ngữ văn 12, </w:t>
      </w:r>
    </w:p>
    <w:p w:rsidR="00EA68EF" w:rsidRDefault="002A1E62" w:rsidP="00396DFF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right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lastRenderedPageBreak/>
        <w:t>Tập một, NXB Giáo dục</w:t>
      </w:r>
      <w:r w:rsidR="00396DFF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Việt Nam)</w:t>
      </w:r>
    </w:p>
    <w:p w:rsidR="00EA68EF" w:rsidRPr="00396DF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Anh/Chị hãy phân tích tư tưởng “Đất Nước của Nhân dân” trong đoạn trích trên; từ đó, nhận xét những đóng góp</w:t>
      </w:r>
      <w:r w:rsidR="00396DFF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mới mẻ của nhà thơ Nguyễn Khoa Điềm về đề tài đất nước được thể hiện trong đoạn trích.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FFFF"/>
          <w:szCs w:val="26"/>
        </w:rPr>
      </w:pPr>
      <w:r w:rsidRPr="00EA68EF">
        <w:rPr>
          <w:rFonts w:eastAsia="Times New Roman" w:cs="Times New Roman"/>
          <w:b/>
          <w:bCs/>
          <w:color w:val="FFFFFF"/>
          <w:szCs w:val="26"/>
        </w:rPr>
        <w:t>3</w:t>
      </w:r>
    </w:p>
    <w:p w:rsidR="00396DFF" w:rsidRDefault="00396DFF">
      <w:pPr>
        <w:spacing w:after="160" w:line="259" w:lineRule="auto"/>
        <w:jc w:val="left"/>
        <w:rPr>
          <w:rFonts w:eastAsia="Times New Roman" w:cs="Times New Roman"/>
          <w:b/>
          <w:bCs/>
          <w:color w:val="000066"/>
          <w:szCs w:val="26"/>
        </w:rPr>
      </w:pPr>
      <w:r>
        <w:rPr>
          <w:rFonts w:eastAsia="Times New Roman" w:cs="Times New Roman"/>
          <w:b/>
          <w:bCs/>
          <w:color w:val="000066"/>
          <w:szCs w:val="26"/>
        </w:rPr>
        <w:br w:type="page"/>
      </w:r>
    </w:p>
    <w:p w:rsidR="00EA68EF" w:rsidRPr="00621BF2" w:rsidRDefault="002A1E62" w:rsidP="00396DFF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jc w:val="center"/>
        <w:rPr>
          <w:rFonts w:eastAsia="Times New Roman" w:cs="Times New Roman"/>
          <w:b/>
          <w:bCs/>
          <w:color w:val="C00000"/>
          <w:szCs w:val="26"/>
        </w:rPr>
      </w:pPr>
      <w:bookmarkStart w:id="0" w:name="_GoBack"/>
      <w:r w:rsidRPr="00621BF2">
        <w:rPr>
          <w:rFonts w:eastAsia="Times New Roman" w:cs="Times New Roman"/>
          <w:b/>
          <w:bCs/>
          <w:color w:val="C00000"/>
          <w:szCs w:val="26"/>
        </w:rPr>
        <w:lastRenderedPageBreak/>
        <w:t>HƯỚNG DẪN GIẢI CHI TIẾT</w:t>
      </w:r>
    </w:p>
    <w:bookmarkEnd w:id="0"/>
    <w:p w:rsidR="00396DFF" w:rsidRDefault="00396DFF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I. ĐỌC HIỂU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1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Phương pháp: </w:t>
      </w:r>
      <w:r w:rsidRPr="00EA68EF">
        <w:rPr>
          <w:rFonts w:eastAsia="Times New Roman" w:cs="Times New Roman"/>
          <w:color w:val="000000"/>
          <w:szCs w:val="26"/>
        </w:rPr>
        <w:t>Căn cứ các phương thức biểu đạt đã học.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PTBĐ chính: nghị luận.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2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Phương pháp: </w:t>
      </w:r>
      <w:r w:rsidRPr="00EA68EF">
        <w:rPr>
          <w:rFonts w:eastAsia="Times New Roman" w:cs="Times New Roman"/>
          <w:color w:val="000000"/>
          <w:szCs w:val="26"/>
        </w:rPr>
        <w:t>Đọc, tìm ý.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Âm thanh tác giả muốn nghe: Âm thanh của tiếng nói con người, âm thanh của ai đó đang gọi tên tôi…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3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Phương pháp: </w:t>
      </w:r>
      <w:r w:rsidRPr="00EA68EF">
        <w:rPr>
          <w:rFonts w:eastAsia="Times New Roman" w:cs="Times New Roman"/>
          <w:color w:val="000000"/>
          <w:szCs w:val="26"/>
        </w:rPr>
        <w:t>Căn cứ nội dung bài, phân tích.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Việc lấy dẫn chứng là số liệu có tác dụng: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Tăng tính xác thực cho vấn đề mà tác giả đang bàn luận.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Giúp người đọc hình dung rõ hơn về ý nghĩa của việc giao lưu, nói chuyện đối với trẻ nhỏ cũng như tất cả mọi</w:t>
      </w:r>
      <w:r w:rsidR="00C26BDF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người.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Qua việc lấy số liệu tác giả nhấn mạnh hơn nữa về tầm quan trọng của việc giao lưu trực tiếp bằng ngôn ngữ.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4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 xml:space="preserve">Phương pháp: </w:t>
      </w:r>
      <w:r w:rsidRPr="00EA68EF">
        <w:rPr>
          <w:rFonts w:eastAsia="Times New Roman" w:cs="Times New Roman"/>
          <w:color w:val="000000"/>
          <w:szCs w:val="26"/>
        </w:rPr>
        <w:t>Phân tích, lý giải, tổng hợp.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Hoc sinh đưa ra quan đi ̣ ểm, nhân x ̣ é t của mình về hình ảnh ngườ i lính đươc t ̣ á i hiên trong đo ̣ an tr</w:t>
      </w:r>
      <w:r w:rsidR="00C26BDF">
        <w:rPr>
          <w:rFonts w:eastAsia="Times New Roman" w:cs="Times New Roman"/>
          <w:i/>
          <w:iCs/>
          <w:color w:val="000000"/>
          <w:szCs w:val="26"/>
        </w:rPr>
        <w:t>í</w:t>
      </w:r>
      <w:r w:rsidRPr="00EA68EF">
        <w:rPr>
          <w:rFonts w:eastAsia="Times New Roman" w:cs="Times New Roman"/>
          <w:i/>
          <w:iCs/>
          <w:color w:val="000000"/>
          <w:szCs w:val="26"/>
        </w:rPr>
        <w:t>ch, có lý giải.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i/>
          <w:iCs/>
          <w:color w:val="000000"/>
          <w:szCs w:val="26"/>
        </w:rPr>
      </w:pPr>
      <w:r w:rsidRPr="00EA68EF">
        <w:rPr>
          <w:rFonts w:eastAsia="Times New Roman" w:cs="Times New Roman"/>
          <w:b/>
          <w:bCs/>
          <w:i/>
          <w:iCs/>
          <w:color w:val="000000"/>
          <w:szCs w:val="26"/>
        </w:rPr>
        <w:t>Gơị ý 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“Tiếng nói con người dùng để làm gì nếu không phải để thổ lộ, để giãi bày, để xoa dịu”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Đồng tình vì tiếng nói của mỗi con người khi nói ra sẽ giúp chúng ta thổ lộ tâm tình, giãi bày tâm sự và xoa dịu</w:t>
      </w:r>
      <w:r w:rsidR="00C26BDF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nỗi đau. Tiếng nói giúp con người với con người gần nhau hơn.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II. LÀM VĂN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1: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lastRenderedPageBreak/>
        <w:t>Phương pháp: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Phân tích (Phân tích đề để xác định thể loại, yêu cầu, phạm vi dẫn chứng).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Sử dụng các thao tác lập luận (phân tích, tổng hợp, bàn luận,…) để tạo lập một văn bản nghị luận xã hội.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Yêu cầu hình thức: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Viết đúng một đoạn văn nghị luận xã hội theo cấu trúc.</w:t>
      </w:r>
    </w:p>
    <w:p w:rsidR="00EA68EF" w:rsidRPr="005F1585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FFFF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Bài viết phải có bố cục đầy đủ, rõ ràng; văn viết có cảm xúc; diễn đạt trôi chảy, bảo đảm tính liên kết; không</w:t>
      </w:r>
      <w:r w:rsidR="005F1585">
        <w:rPr>
          <w:rFonts w:eastAsia="Times New Roman" w:cs="Times New Roman"/>
          <w:b/>
          <w:bCs/>
          <w:color w:val="FFFFFF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mắc lỗi chính tả, từ ngữ, ngữ pháp.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Yêu cầu nội dung: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 xml:space="preserve">* Nêu vấn đề: </w:t>
      </w:r>
      <w:r w:rsidRPr="00EA68EF">
        <w:rPr>
          <w:rFonts w:eastAsia="Times New Roman" w:cs="Times New Roman"/>
          <w:color w:val="000000"/>
          <w:szCs w:val="26"/>
        </w:rPr>
        <w:t>Sự cần thiết của việc giao tiếp trực tiếp bằng ngôn ngữ.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* Bàn luận: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Học sinh có thể lựa chọn các thao tác lập luận phù hợp để triển khai vấn đề nghị luận theo nhiều cách khác nhau</w:t>
      </w:r>
      <w:r w:rsidR="005F1585">
        <w:rPr>
          <w:rFonts w:eastAsia="Times New Roman" w:cs="Times New Roman"/>
          <w:i/>
          <w:iCs/>
          <w:color w:val="000000"/>
          <w:szCs w:val="26"/>
        </w:rPr>
        <w:t xml:space="preserve"> </w:t>
      </w:r>
      <w:r w:rsidRPr="00EA68EF">
        <w:rPr>
          <w:rFonts w:eastAsia="Times New Roman" w:cs="Times New Roman"/>
          <w:i/>
          <w:iCs/>
          <w:color w:val="000000"/>
          <w:szCs w:val="26"/>
        </w:rPr>
        <w:t>miễn là hợp lí, khoa học, thuyết phục. Có thể theo hướng sau: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Giao tiếp bằng tiếng nói là hình thức giao tiếp trực tiếp giữa con người với con người.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Khi giao tiếp bằng tiếng nói, con người không chỉ tiếp nhận thông tin một cách đơn thuần mà còn cảm nhận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được cả trạng thái cảm xúc, tình cảm của người nói thông qua ngữ điệu nói, giọng nói,...Từ đó mà hiểu rõ, hiểu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đúng về nhau hơn.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Giao tiếp bằng tiếng nói giúp con người dễ gần gũi nhau hơn, do đó cũng giải tỏa được những áp lực trong cuộc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sống nhiều hơn.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Cần có cách nói phù hợp, biết lựa lời, ...để việc giao tiếp đạt hiệu quả.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FF0000"/>
          <w:szCs w:val="26"/>
        </w:rPr>
      </w:pPr>
      <w:r w:rsidRPr="00EA68EF">
        <w:rPr>
          <w:rFonts w:eastAsia="Times New Roman" w:cs="Times New Roman"/>
          <w:b/>
          <w:bCs/>
          <w:color w:val="FF0000"/>
          <w:szCs w:val="26"/>
        </w:rPr>
        <w:t>Câu 2: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Phương pháp: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Phân tích (Phân tích đề để xác định thể loại, yêu cầu, phạm vi dẫn chứng).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Sử dụng các thao tác lập luận (phân tích, tổng hợp, bàn luận,…) để tạo lập một văn bản nghị luận văn học.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66"/>
          <w:szCs w:val="26"/>
        </w:rPr>
      </w:pPr>
      <w:r w:rsidRPr="00EA68EF">
        <w:rPr>
          <w:rFonts w:eastAsia="Times New Roman" w:cs="Times New Roman"/>
          <w:b/>
          <w:bCs/>
          <w:color w:val="000066"/>
          <w:szCs w:val="26"/>
        </w:rPr>
        <w:t>Cách giải: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Yêu cầu hình thức: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Thí sinh biết kết hợp kiến thức và kĩ năng làm nghị luận văn học để tạo lập văn bản.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Bài viết phải có bố cục đầy đủ, rõ ràng; văn viết có cảm xúc; diễn đạt trôi chảy, bảo đảm tính liên kết; không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mắc lỗi chính tả, từ ngữ, ngữ pháp.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Yêu cầu nội dung: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lastRenderedPageBreak/>
        <w:t>1. Giới thiệu tác giả, tác phẩm đoạn trích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Nguyễn Khoa Điềm (1943) thuộc thế hệ nhà thơ chống Mỹ cứu nước. Đất nước, nhân dân, cách mạng luôn là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nguồn cảm hứng phong phú của thơ ông.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“Đất nước” là một đọan trích thuộc chương V trong bản trường ca “Mặt đường khát vọng” của Nguyễn Khoa</w:t>
      </w:r>
      <w:r w:rsidR="005F1585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Điềm, sáng tác năm 1971, tại chiến trường Bình Trị Thiên.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Giới thiệu đoạn thơ cần phân tích.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2. Phân tích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Với Nguyễn Khoa Điềm, nhân dân chính là người đã làm ra Đất Nước nên “Đất Nước này là Đất Nước của nhân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dân”. Và để đi đến tư tưởng đó, tác giả đã lần lượt chứng minh trên các phương diện địa lý, lịch sử và văn hóa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của Đất Nước.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b/>
          <w:bCs/>
          <w:color w:val="000000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Đoạn thơ trên là minh chứng cho tư tưởng Đất Nước của nhân dân trên phương diện không gian địa lí:</w:t>
      </w:r>
    </w:p>
    <w:p w:rsidR="00EA68EF" w:rsidRPr="001622CC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szCs w:val="26"/>
        </w:rPr>
      </w:pPr>
      <w:r w:rsidRPr="00EA68EF">
        <w:rPr>
          <w:rFonts w:eastAsia="Times New Roman" w:cs="Times New Roman"/>
          <w:b/>
          <w:bCs/>
          <w:i/>
          <w:iCs/>
          <w:color w:val="000000"/>
          <w:szCs w:val="26"/>
        </w:rPr>
        <w:t>* Tám câu đầu</w:t>
      </w:r>
      <w:r w:rsidRPr="00EA68EF">
        <w:rPr>
          <w:rFonts w:eastAsia="Times New Roman" w:cs="Times New Roman"/>
          <w:color w:val="000000"/>
          <w:szCs w:val="26"/>
        </w:rPr>
        <w:t>: Tác giả cảm nhận Đất Nước qua những địa danh, thắng cảnh: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Những người vợ nhớ chồng còn góp cho Đất Nước những núi Vọng Phu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Cặp vợ chồng yêu nhau góp nên hòn Trống Mái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Gót ngựa của Thánh Gióng đi qua còn trăm ao đầm để lại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Chín mươi chín con voi góp mình dựng đất tổ Hùng Vương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Những con rồng nằm im góp dòng sông xanh thẳm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Người học trò nghèo giúp cho Đất Nước mình núi Bút non Nghiên.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Con cóc, con gà quê hương cùng góp cho Hạ Long thành thắng cảnh</w:t>
      </w:r>
    </w:p>
    <w:p w:rsidR="00EA68EF" w:rsidRDefault="002A1E62" w:rsidP="001622CC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284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Những người dân nào đã góp tên Ông Đốc, Ông Trang, Bà Đen, Bà Điểm</w:t>
      </w:r>
    </w:p>
    <w:p w:rsidR="00EA68EF" w:rsidRPr="001622CC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 xml:space="preserve">- Đoạn thơ có sự xuất hiện với mật độ dày đặc của những địa danh quen thuộc: </w:t>
      </w:r>
      <w:r w:rsidRPr="00EA68EF">
        <w:rPr>
          <w:rFonts w:eastAsia="Times New Roman" w:cs="Times New Roman"/>
          <w:i/>
          <w:iCs/>
          <w:color w:val="000000"/>
          <w:szCs w:val="26"/>
        </w:rPr>
        <w:t>Núi Vọng Phu, hòn Trống Mái,</w:t>
      </w:r>
      <w:r w:rsidR="001622CC">
        <w:rPr>
          <w:rFonts w:eastAsia="Times New Roman" w:cs="Times New Roman"/>
          <w:i/>
          <w:iCs/>
          <w:color w:val="000000"/>
          <w:szCs w:val="26"/>
        </w:rPr>
        <w:t xml:space="preserve"> </w:t>
      </w:r>
      <w:r w:rsidRPr="00EA68EF">
        <w:rPr>
          <w:rFonts w:eastAsia="Times New Roman" w:cs="Times New Roman"/>
          <w:i/>
          <w:iCs/>
          <w:color w:val="000000"/>
          <w:szCs w:val="26"/>
        </w:rPr>
        <w:t>núi Bút, non Nghiên,…</w:t>
      </w:r>
      <w:r w:rsidRPr="00EA68EF">
        <w:rPr>
          <w:rFonts w:eastAsia="Times New Roman" w:cs="Times New Roman"/>
          <w:color w:val="000000"/>
          <w:szCs w:val="26"/>
        </w:rPr>
        <w:t>làm nên bức tranh sống động về thiên nhiên quê hương đất nước. Đồng thời, nó còn gợi</w:t>
      </w:r>
      <w:r w:rsidR="001622CC">
        <w:rPr>
          <w:rFonts w:eastAsia="Times New Roman" w:cs="Times New Roman"/>
          <w:i/>
          <w:iCs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liên tưởng sâu xa về vẻ đẹp tâm hồn con người Việt Nam ẩn chứa trong dáng hình sông núi.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Núi Vọng Phu ở Lạng Sơn, Thanh Hóa, Bình Định... hòn Trống Mái ở sầm Sơn không chỉ là vẻ đẹp thiên nhiên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mà còn là biểu tượng cho vẻ đẹp tâm hồn của người phụ nữ Việt Nam đồng thời nhắc nhở con người tình yêu lứa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đôi có thắm thiết, tình nghĩa vợ chồng có thủy chung. Tác giả đã vượt lên lối liệt kê tầm thường để có một cách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nhìn, một cách diễn đạt mới mẻ, nhân văn.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Cái “gót ngựa của Thánh Gióng ấy để lại” cho Đất Nước ta bao ao đầm ở vùng Hà Bắc ngày nay. Chín mươi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chín núi con Voi ở Phong Châu đã quần tụ, chung sức chung lòng “góp mình dựng đất Tổ Hùng Vương”. Các từ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ngữ: “đi qua còn... để lại”, “góp mình dựng" đã thế hiện một cách bình dị mà tự hào về sự thiêng liêng của Tổ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 xml:space="preserve">quốc, về khí phách anh hùng, sức mạnh đại đoàn kết dân tộc </w:t>
      </w:r>
      <w:r w:rsidRPr="00EA68EF">
        <w:rPr>
          <w:rFonts w:eastAsia="Times New Roman" w:cs="Times New Roman"/>
          <w:color w:val="000000"/>
          <w:szCs w:val="26"/>
        </w:rPr>
        <w:lastRenderedPageBreak/>
        <w:t>của nhân dân ta trong xây dựng và bảo vệ Đất Nước.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Hình ảnh trên gợi nhắc truyền thống chống giặc ngoại xâm và xây dựng đất nước.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Hình ảnh “những con rồng nằm im góp dòng sông xanh thẳm” gợi đến những dòng sông cho quê hương nhiều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nước ngọt phù sa, nhiều tôm cá, mênh mông bỉển lúa bốn mùa. Phải chăng nhà thơ trẻ qua vẻ đẹp dòng sông để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ca ngợi giang sơn gấm vóc, con người Việt Nam rất đỗi tài hoa?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Hình ảnh “núi Bút non Nghiên” gợi nhắc truyền thống hiếu học và tôn sư trọng đạo của dân tộc. Nhờ có những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người học trò nghèo phấn đấu làm rạng danh dân tộc mà Đất Nước mới có nền văn hiến lâu đời.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+ Những con vật “con cóc, con gà” và những người dân “ông Đốc, ông Trang, bà Đen, bà Điểm” cũng góp mồ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hôi, xương máu, lao động của mình để tạo nên hình dáng quê hương. Nhà thơ đã có một cách nói bình dị mà thấm</w:t>
      </w:r>
      <w:r w:rsidR="001622CC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thía ca ngợi đức tính cần cù, siêng năng, dũng cảm trong lao động sáng tạo của nhân dân ta, khẳng định nhân dân</w:t>
      </w:r>
      <w:r w:rsidR="002624A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vô cùng vĩ đại, người chủ nhân đã “làm nên Đất Nước muôn đời”.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Đoạn thơ mang một kết cấu lạ. Độ dài ngắn của những câu thơ khác nhau nhưng đều mang một cấu trúc: chia</w:t>
      </w:r>
      <w:r w:rsidR="002624A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 xml:space="preserve">thành hai nửa liên kết với nhau bằng những động từ: </w:t>
      </w:r>
      <w:r w:rsidRPr="00EA68EF">
        <w:rPr>
          <w:rFonts w:eastAsia="Times New Roman" w:cs="Times New Roman"/>
          <w:i/>
          <w:iCs/>
          <w:color w:val="000000"/>
          <w:szCs w:val="26"/>
        </w:rPr>
        <w:t>góp, góp cho, góp nên, góp tên, góp mình</w:t>
      </w:r>
      <w:r w:rsidRPr="00EA68EF">
        <w:rPr>
          <w:rFonts w:eastAsia="Times New Roman" w:cs="Times New Roman"/>
          <w:color w:val="000000"/>
          <w:szCs w:val="26"/>
        </w:rPr>
        <w:t>…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-&gt; đằng sau những danh lam thắng cảnh nổi tiếng là những cuộc đời đã đóng góp âm thầm và lặng lẽ.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 xml:space="preserve">* </w:t>
      </w:r>
      <w:r w:rsidRPr="00EA68EF">
        <w:rPr>
          <w:rFonts w:eastAsia="Times New Roman" w:cs="Times New Roman"/>
          <w:b/>
          <w:bCs/>
          <w:i/>
          <w:iCs/>
          <w:color w:val="000000"/>
          <w:szCs w:val="26"/>
        </w:rPr>
        <w:t xml:space="preserve">Bốn câu cuối </w:t>
      </w:r>
      <w:r w:rsidRPr="00EA68EF">
        <w:rPr>
          <w:rFonts w:eastAsia="Times New Roman" w:cs="Times New Roman"/>
          <w:color w:val="000000"/>
          <w:szCs w:val="26"/>
        </w:rPr>
        <w:t>nâng ý thơ lên tầm khái quát: sự hoá thân của Nhân Dân vào bóng hình Đất Nước. Nhân Dân</w:t>
      </w:r>
      <w:r w:rsidR="002624AA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chính là người đã tạo dựng, đã đặt tên, ghi dấu ấn cuộc đời mình lên mỗi ngọn núi, dòng sông, miền đất này:</w:t>
      </w:r>
    </w:p>
    <w:p w:rsidR="00EA68EF" w:rsidRDefault="002A1E62" w:rsidP="002624AA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720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Và ở đâu trên khắp ruộng đồng gò bãi</w:t>
      </w:r>
    </w:p>
    <w:p w:rsidR="00EA68EF" w:rsidRPr="002624AA" w:rsidRDefault="002A1E62" w:rsidP="002624AA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720"/>
        <w:rPr>
          <w:rFonts w:eastAsia="Times New Roman" w:cs="Times New Roman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Chẳng mang một dáng hình, một ao ước, một lối sống ông cha</w:t>
      </w:r>
    </w:p>
    <w:p w:rsidR="00EA68EF" w:rsidRDefault="002A1E62" w:rsidP="002624AA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720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Ôi đất nước sau bốn nghìn năm đi đâu ta cũng thấy</w:t>
      </w:r>
    </w:p>
    <w:p w:rsidR="00EA68EF" w:rsidRDefault="002A1E62" w:rsidP="002624AA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ind w:left="720"/>
        <w:rPr>
          <w:rFonts w:eastAsia="Times New Roman" w:cs="Times New Roman"/>
          <w:i/>
          <w:iCs/>
          <w:color w:val="000000"/>
          <w:szCs w:val="26"/>
        </w:rPr>
      </w:pPr>
      <w:r w:rsidRPr="00EA68EF">
        <w:rPr>
          <w:rFonts w:eastAsia="Times New Roman" w:cs="Times New Roman"/>
          <w:i/>
          <w:iCs/>
          <w:color w:val="000000"/>
          <w:szCs w:val="26"/>
        </w:rPr>
        <w:t>Những cuộc đời đã hóa núi sông ta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*Nhận xét: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Tư tưởng Đất Nước của nhân dân chính là nét mới mẻ trong đoạn thơ và rộng ra tư tưởng này đã trở thành hệ</w:t>
      </w:r>
      <w:r w:rsidR="00864B59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quy chiếu khiến nhà thơ có những khám phá mới mẻ, sâu sắc về Đất Nước qua không gian địa lí, thời gian lịch</w:t>
      </w:r>
      <w:r w:rsidR="00864B59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sử và chiều sâu văn hóa.</w:t>
      </w:r>
    </w:p>
    <w:p w:rsid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eastAsia="Times New Roman" w:cs="Times New Roman"/>
          <w:color w:val="000000"/>
          <w:szCs w:val="26"/>
        </w:rPr>
      </w:pPr>
      <w:r w:rsidRPr="00EA68EF">
        <w:rPr>
          <w:rFonts w:eastAsia="Times New Roman" w:cs="Times New Roman"/>
          <w:color w:val="000000"/>
          <w:szCs w:val="26"/>
        </w:rPr>
        <w:t>- Thành công của đoạn trích Đất Nước là Nguyễn Khoa Điềm đã tạo ra một không khí, một giọng điệu, đưa ta</w:t>
      </w:r>
      <w:r w:rsidR="00864B59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vào thế giới gần gũi của ca dao dân ca, truyền thuyết văn hóa. Đó chính là nét đặc sắc thẩm mĩ, thống nhất với tư</w:t>
      </w:r>
      <w:r w:rsidR="00864B59">
        <w:rPr>
          <w:rFonts w:eastAsia="Times New Roman" w:cs="Times New Roman"/>
          <w:color w:val="000000"/>
          <w:szCs w:val="26"/>
        </w:rPr>
        <w:t xml:space="preserve"> </w:t>
      </w:r>
      <w:r w:rsidRPr="00EA68EF">
        <w:rPr>
          <w:rFonts w:eastAsia="Times New Roman" w:cs="Times New Roman"/>
          <w:color w:val="000000"/>
          <w:szCs w:val="26"/>
        </w:rPr>
        <w:t>tưởng “Đất Nước của nhân dân, Đất Nước của ca dao thần thoại”.</w:t>
      </w:r>
    </w:p>
    <w:p w:rsidR="00EB5AB5" w:rsidRPr="00EA68EF" w:rsidRDefault="002A1E62" w:rsidP="002A1E62">
      <w:pPr>
        <w:tabs>
          <w:tab w:val="left" w:pos="284"/>
          <w:tab w:val="left" w:pos="2835"/>
          <w:tab w:val="left" w:pos="5387"/>
          <w:tab w:val="left" w:pos="7938"/>
        </w:tabs>
        <w:spacing w:before="20" w:afterLines="20" w:after="48"/>
        <w:rPr>
          <w:rFonts w:cs="Times New Roman"/>
          <w:szCs w:val="26"/>
        </w:rPr>
      </w:pPr>
      <w:r w:rsidRPr="00EA68EF">
        <w:rPr>
          <w:rFonts w:eastAsia="Times New Roman" w:cs="Times New Roman"/>
          <w:b/>
          <w:bCs/>
          <w:color w:val="000000"/>
          <w:szCs w:val="26"/>
        </w:rPr>
        <w:t>3. Tổng kết</w:t>
      </w:r>
    </w:p>
    <w:sectPr w:rsidR="00EB5AB5" w:rsidRPr="00EA68EF" w:rsidSect="002A1E62">
      <w:pgSz w:w="12240" w:h="15840"/>
      <w:pgMar w:top="873" w:right="873" w:bottom="873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62"/>
    <w:rsid w:val="001622CC"/>
    <w:rsid w:val="002624AA"/>
    <w:rsid w:val="002A1E62"/>
    <w:rsid w:val="00396DFF"/>
    <w:rsid w:val="005F1585"/>
    <w:rsid w:val="00621BF2"/>
    <w:rsid w:val="006F23EF"/>
    <w:rsid w:val="00825EFA"/>
    <w:rsid w:val="00864B59"/>
    <w:rsid w:val="008A3A4B"/>
    <w:rsid w:val="00945D01"/>
    <w:rsid w:val="00C26BDF"/>
    <w:rsid w:val="00EA68EF"/>
    <w:rsid w:val="00EB5AB5"/>
    <w:rsid w:val="00EC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fontstyle01">
    <w:name w:val="fontstyle01"/>
    <w:basedOn w:val="DefaultParagraphFont"/>
    <w:rsid w:val="002A1E62"/>
    <w:rPr>
      <w:rFonts w:ascii="TimesNewRomanPS-BoldMT" w:hAnsi="TimesNewRomanPS-BoldMT" w:hint="default"/>
      <w:b/>
      <w:bCs/>
      <w:i w:val="0"/>
      <w:iCs w:val="0"/>
      <w:color w:val="FFFFFF"/>
      <w:sz w:val="26"/>
      <w:szCs w:val="26"/>
    </w:rPr>
  </w:style>
  <w:style w:type="character" w:customStyle="1" w:styleId="fontstyle21">
    <w:name w:val="fontstyle21"/>
    <w:basedOn w:val="DefaultParagraphFont"/>
    <w:rsid w:val="002A1E6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A1E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A1E62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character" w:customStyle="1" w:styleId="fontstyle01">
    <w:name w:val="fontstyle01"/>
    <w:basedOn w:val="DefaultParagraphFont"/>
    <w:rsid w:val="002A1E62"/>
    <w:rPr>
      <w:rFonts w:ascii="TimesNewRomanPS-BoldMT" w:hAnsi="TimesNewRomanPS-BoldMT" w:hint="default"/>
      <w:b/>
      <w:bCs/>
      <w:i w:val="0"/>
      <w:iCs w:val="0"/>
      <w:color w:val="FFFFFF"/>
      <w:sz w:val="26"/>
      <w:szCs w:val="26"/>
    </w:rPr>
  </w:style>
  <w:style w:type="character" w:customStyle="1" w:styleId="fontstyle21">
    <w:name w:val="fontstyle21"/>
    <w:basedOn w:val="DefaultParagraphFont"/>
    <w:rsid w:val="002A1E6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2A1E6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2A1E62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1731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Word hóa</cp:lastModifiedBy>
  <cp:revision>2</cp:revision>
  <dcterms:created xsi:type="dcterms:W3CDTF">2024-03-28T08:05:00Z</dcterms:created>
  <dcterms:modified xsi:type="dcterms:W3CDTF">2024-03-28T11:18:00Z</dcterms:modified>
</cp:coreProperties>
</file>