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78" w:rsidRPr="009D5078" w:rsidRDefault="009D5078" w:rsidP="00E05E3A">
      <w:pPr>
        <w:tabs>
          <w:tab w:val="left" w:pos="2806"/>
          <w:tab w:val="left" w:pos="5454"/>
          <w:tab w:val="left" w:pos="8107"/>
        </w:tabs>
        <w:rPr>
          <w:lang w:val="en-US"/>
        </w:rPr>
      </w:pPr>
      <w:r>
        <w:rPr>
          <w:lang w:val="en-US"/>
        </w:rPr>
        <w:t xml:space="preserve">SỞ GIÁO DỤC VÀ ĐÀO TẠO </w:t>
      </w:r>
      <w:r w:rsidR="0065305B">
        <w:rPr>
          <w:lang w:val="en-US"/>
        </w:rPr>
        <w:t>BẮC NINH</w:t>
      </w:r>
    </w:p>
    <w:tbl>
      <w:tblPr>
        <w:tblW w:w="10655" w:type="dxa"/>
        <w:tblInd w:w="108" w:type="dxa"/>
        <w:tblLook w:val="01E0" w:firstRow="1" w:lastRow="1" w:firstColumn="1" w:lastColumn="1" w:noHBand="0" w:noVBand="0"/>
      </w:tblPr>
      <w:tblGrid>
        <w:gridCol w:w="4308"/>
        <w:gridCol w:w="3337"/>
        <w:gridCol w:w="2297"/>
        <w:gridCol w:w="713"/>
      </w:tblGrid>
      <w:tr w:rsidR="00756410" w:rsidRPr="00DB2F29" w:rsidTr="00CF2466">
        <w:trPr>
          <w:trHeight w:val="1011"/>
        </w:trPr>
        <w:tc>
          <w:tcPr>
            <w:tcW w:w="4308" w:type="dxa"/>
            <w:shd w:val="clear" w:color="auto" w:fill="auto"/>
          </w:tcPr>
          <w:p w:rsidR="00756410" w:rsidRPr="00EB6DF5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color w:val="000000"/>
                <w:lang w:val="pt-BR"/>
              </w:rPr>
            </w:pPr>
            <w:r w:rsidRPr="00EB6DF5">
              <w:rPr>
                <w:b/>
                <w:color w:val="000000"/>
                <w:lang w:val="pt-BR"/>
              </w:rPr>
              <w:t xml:space="preserve">TRƯỜNG THPT </w:t>
            </w:r>
            <w:r w:rsidR="0065305B">
              <w:rPr>
                <w:b/>
                <w:color w:val="000000"/>
                <w:lang w:val="pt-BR"/>
              </w:rPr>
              <w:t>TIÊN DU 1</w:t>
            </w:r>
          </w:p>
          <w:p w:rsidR="00756410" w:rsidRPr="00EB6DF5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color w:val="000000"/>
                <w:lang w:val="pt-B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55244</wp:posOffset>
                      </wp:positionV>
                      <wp:extent cx="10382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3B381B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6347" w:type="dxa"/>
            <w:gridSpan w:val="3"/>
            <w:shd w:val="clear" w:color="auto" w:fill="auto"/>
          </w:tcPr>
          <w:p w:rsidR="009C13BE" w:rsidRPr="009C13BE" w:rsidRDefault="00DC6119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bCs/>
                <w:lang w:val="fr-FR"/>
              </w:rPr>
            </w:pPr>
            <w:r w:rsidRPr="009C13BE">
              <w:rPr>
                <w:b/>
                <w:bCs/>
                <w:lang w:val="fr-FR"/>
              </w:rPr>
              <w:t>ĐỀ</w:t>
            </w:r>
            <w:r w:rsidR="000900BE">
              <w:rPr>
                <w:b/>
                <w:bCs/>
                <w:lang w:val="fr-FR"/>
              </w:rPr>
              <w:t xml:space="preserve"> </w:t>
            </w:r>
            <w:r w:rsidR="0065305B">
              <w:rPr>
                <w:b/>
                <w:bCs/>
                <w:lang w:val="fr-FR"/>
              </w:rPr>
              <w:t>THI THỬ TỐT NGHIỆP THPT LẦN</w:t>
            </w:r>
            <w:r w:rsidR="000900BE">
              <w:rPr>
                <w:b/>
                <w:bCs/>
                <w:lang w:val="fr-FR"/>
              </w:rPr>
              <w:t xml:space="preserve"> I</w:t>
            </w:r>
          </w:p>
          <w:p w:rsidR="00FD2D88" w:rsidRPr="009C13BE" w:rsidRDefault="006A4082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bCs/>
                <w:lang w:val="fr-FR"/>
              </w:rPr>
            </w:pPr>
            <w:r w:rsidRPr="009C13BE">
              <w:rPr>
                <w:b/>
                <w:color w:val="000000"/>
                <w:lang w:val="pt-BR"/>
              </w:rPr>
              <w:t xml:space="preserve">NĂM </w:t>
            </w:r>
            <w:r w:rsidR="009C51D7" w:rsidRPr="009C13BE">
              <w:rPr>
                <w:b/>
                <w:color w:val="000000"/>
                <w:lang w:val="pt-BR"/>
              </w:rPr>
              <w:t>HỌ</w:t>
            </w:r>
            <w:r w:rsidR="000900BE">
              <w:rPr>
                <w:b/>
                <w:color w:val="000000"/>
                <w:lang w:val="pt-BR"/>
              </w:rPr>
              <w:t>C 2020</w:t>
            </w:r>
            <w:r w:rsidR="009C51D7" w:rsidRPr="009C13BE">
              <w:rPr>
                <w:b/>
                <w:color w:val="000000"/>
                <w:lang w:val="pt-BR"/>
              </w:rPr>
              <w:t xml:space="preserve"> - </w:t>
            </w:r>
            <w:r w:rsidRPr="009C13BE">
              <w:rPr>
                <w:b/>
                <w:color w:val="000000"/>
                <w:lang w:val="pt-BR"/>
              </w:rPr>
              <w:t>20</w:t>
            </w:r>
            <w:r w:rsidR="000900BE">
              <w:rPr>
                <w:b/>
                <w:color w:val="000000"/>
                <w:lang w:val="pt-BR"/>
              </w:rPr>
              <w:t>21</w:t>
            </w:r>
          </w:p>
          <w:p w:rsidR="00756410" w:rsidRPr="009C13BE" w:rsidRDefault="000900BE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Cs/>
              </w:rPr>
            </w:pPr>
            <w:r>
              <w:rPr>
                <w:b/>
                <w:bCs/>
                <w:lang w:val="en-US"/>
              </w:rPr>
              <w:t xml:space="preserve">Môn: 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="0065305B">
              <w:rPr>
                <w:b/>
                <w:color w:val="000000"/>
                <w:lang w:val="pt-BR"/>
              </w:rPr>
              <w:t>LỊCH SỬ</w:t>
            </w:r>
            <w:r w:rsidR="000D55B3">
              <w:rPr>
                <w:b/>
                <w:color w:val="000000"/>
                <w:lang w:val="pt-BR"/>
              </w:rPr>
              <w:t xml:space="preserve"> 12</w:t>
            </w:r>
          </w:p>
          <w:p w:rsidR="00756410" w:rsidRPr="00EB6DF5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i/>
                <w:color w:val="000000"/>
                <w:lang w:val="pt-BR"/>
              </w:rPr>
            </w:pPr>
            <w:r w:rsidRPr="009C13BE">
              <w:rPr>
                <w:i/>
                <w:color w:val="000000"/>
                <w:lang w:val="pt-BR"/>
              </w:rPr>
              <w:t>Thờ</w:t>
            </w:r>
            <w:r w:rsidR="002D3EDC" w:rsidRPr="009C13BE">
              <w:rPr>
                <w:i/>
                <w:color w:val="000000"/>
                <w:lang w:val="pt-BR"/>
              </w:rPr>
              <w:t>i gian l</w:t>
            </w:r>
            <w:r w:rsidR="009C51D7" w:rsidRPr="009C13BE">
              <w:rPr>
                <w:i/>
                <w:color w:val="000000"/>
                <w:lang w:val="pt-BR"/>
              </w:rPr>
              <w:t xml:space="preserve">àm bài: </w:t>
            </w:r>
            <w:r w:rsidR="0065305B">
              <w:rPr>
                <w:i/>
                <w:color w:val="000000"/>
                <w:lang w:val="pt-BR"/>
              </w:rPr>
              <w:t>50</w:t>
            </w:r>
            <w:r w:rsidR="003E1FD1" w:rsidRPr="009C13BE">
              <w:rPr>
                <w:i/>
                <w:color w:val="000000"/>
                <w:lang w:val="pt-BR"/>
              </w:rPr>
              <w:t xml:space="preserve"> </w:t>
            </w:r>
            <w:r w:rsidRPr="009C13BE">
              <w:rPr>
                <w:i/>
                <w:color w:val="000000"/>
                <w:lang w:val="pt-BR"/>
              </w:rPr>
              <w:t>phút (không kể thờ</w:t>
            </w:r>
            <w:r w:rsidR="006A4082" w:rsidRPr="009C13BE">
              <w:rPr>
                <w:i/>
                <w:color w:val="000000"/>
                <w:lang w:val="pt-BR"/>
              </w:rPr>
              <w:t>i gian phát</w:t>
            </w:r>
            <w:r w:rsidRPr="009C13BE">
              <w:rPr>
                <w:i/>
                <w:color w:val="000000"/>
                <w:lang w:val="pt-BR"/>
              </w:rPr>
              <w:t xml:space="preserve"> đề)</w:t>
            </w:r>
          </w:p>
        </w:tc>
      </w:tr>
      <w:tr w:rsidR="00756410" w:rsidRPr="00DB2F29" w:rsidTr="00CF2466">
        <w:trPr>
          <w:trHeight w:val="565"/>
        </w:trPr>
        <w:tc>
          <w:tcPr>
            <w:tcW w:w="7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410" w:rsidRPr="00DB2F29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rPr>
                <w:rFonts w:eastAsia="Times New Roman"/>
                <w:b/>
                <w:lang w:val="pt-BR"/>
              </w:rPr>
            </w:pPr>
            <w:r w:rsidRPr="00DB2F29">
              <w:rPr>
                <w:rFonts w:eastAsia="Times New Roman"/>
                <w:lang w:val="pt-BR"/>
              </w:rPr>
              <w:t>Họ và tên.....................................</w:t>
            </w:r>
            <w:r w:rsidR="005742EA">
              <w:rPr>
                <w:rFonts w:eastAsia="Times New Roman"/>
                <w:lang w:val="pt-BR"/>
              </w:rPr>
              <w:t>..............</w:t>
            </w:r>
            <w:r w:rsidR="00D66636">
              <w:rPr>
                <w:rFonts w:eastAsia="Times New Roman"/>
                <w:lang w:val="pt-BR"/>
              </w:rPr>
              <w:t>SBD</w:t>
            </w:r>
            <w:r w:rsidRPr="00DB2F29">
              <w:rPr>
                <w:rFonts w:eastAsia="Times New Roman"/>
                <w:lang w:val="pt-BR"/>
              </w:rPr>
              <w:t>..........</w:t>
            </w:r>
            <w:r w:rsidR="006A4082">
              <w:rPr>
                <w:rFonts w:eastAsia="Times New Roman"/>
                <w:lang w:val="pt-BR"/>
              </w:rPr>
              <w:t>......</w:t>
            </w:r>
            <w:r w:rsidR="00600BC3">
              <w:rPr>
                <w:rFonts w:eastAsia="Times New Roman"/>
                <w:lang w:val="pt-BR"/>
              </w:rPr>
              <w:t>........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10" w:rsidRPr="00E05E3A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eastAsia="Times New Roman"/>
                <w:b/>
                <w:sz w:val="28"/>
                <w:lang w:val="pt-BR"/>
              </w:rPr>
            </w:pPr>
            <w:r w:rsidRPr="00DB2F29">
              <w:rPr>
                <w:rFonts w:eastAsia="Times New Roman"/>
                <w:sz w:val="26"/>
                <w:szCs w:val="28"/>
                <w:lang w:val="pt-BR"/>
              </w:rPr>
              <w:t xml:space="preserve">Mã đề thi: </w:t>
            </w:r>
            <w:r w:rsidR="000E19CA">
              <w:rPr>
                <w:rFonts w:eastAsia="Times New Roman"/>
                <w:b/>
                <w:sz w:val="28"/>
                <w:szCs w:val="28"/>
                <w:lang w:val="pt-BR"/>
              </w:rPr>
              <w:t>207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410" w:rsidRPr="00DB2F29" w:rsidRDefault="00756410" w:rsidP="00E05E3A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rFonts w:eastAsia="Times New Roman"/>
                <w:b/>
                <w:lang w:val="pt-BR"/>
              </w:rPr>
            </w:pPr>
          </w:p>
        </w:tc>
      </w:tr>
    </w:tbl>
    <w:p w:rsidR="00F67730" w:rsidRDefault="00E05E3A" w:rsidP="00E05E3A">
      <w:pPr>
        <w:tabs>
          <w:tab w:val="left" w:pos="2806"/>
          <w:tab w:val="left" w:pos="5454"/>
          <w:tab w:val="left" w:pos="8107"/>
        </w:tabs>
        <w:rPr>
          <w:b/>
        </w:rPr>
      </w:pPr>
      <w:r>
        <w:rPr>
          <w:b/>
        </w:rPr>
        <w:t>Phần trắc nghiệm: Chọn phương án trả lời A, B, C hoặc D tương ứng với nội dung câu hỏi: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1. </w:t>
      </w:r>
      <w:r w:rsidRPr="00F04E89">
        <w:rPr>
          <w:rFonts w:asciiTheme="majorHAnsi" w:hAnsiTheme="majorHAnsi" w:cstheme="majorHAnsi"/>
        </w:rPr>
        <w:t>Một trong những nguyên nhân khiến Xô-Mĩ tuyên bố chấm dứt chiến tranh lạnh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nhân dân các nước thuộc địa phản đối cuộc chiến này.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nhân dân thế giới phản ứng quyết liệt cuộc chiến tranh lạnh.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Liên Hợp Quốc yêu cầu chấm dứt cuộc chiến tranh lạnh.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cuộc chạy đua vũ trang quá tốn kém làm cho 2 nước suy giảm về nhiều mặt.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2. </w:t>
      </w:r>
      <w:r w:rsidRPr="00F04E89">
        <w:rPr>
          <w:rFonts w:asciiTheme="majorHAnsi" w:hAnsiTheme="majorHAnsi" w:cstheme="majorHAnsi"/>
        </w:rPr>
        <w:t>“Triều đình nhà Nguyễn chính thức thừa nhận sáu tỉnh Nam Kỳ là đất thuộc Pháp, công nhận quyền đi lại, buôn bán, kiểm soát và điều tra tình hình ở Việt Nam của chúng”. Điều khoản trên được qui định trong Hiệp ước nào?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Nhâm Tuất.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F04E89">
        <w:rPr>
          <w:rFonts w:asciiTheme="majorHAnsi" w:hAnsiTheme="majorHAnsi" w:cstheme="majorHAnsi"/>
        </w:rPr>
        <w:t>Patơnốt.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C. </w:t>
      </w:r>
      <w:r w:rsidRPr="00F04E89">
        <w:rPr>
          <w:rFonts w:asciiTheme="majorHAnsi" w:hAnsiTheme="majorHAnsi" w:cstheme="majorHAnsi"/>
        </w:rPr>
        <w:t>Giáp Tuất.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F04E89">
        <w:rPr>
          <w:rFonts w:asciiTheme="majorHAnsi" w:hAnsiTheme="majorHAnsi" w:cstheme="majorHAnsi"/>
        </w:rPr>
        <w:t>Hácmăng.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3. </w:t>
      </w:r>
      <w:r w:rsidRPr="00F04E89">
        <w:rPr>
          <w:rFonts w:asciiTheme="majorHAnsi" w:hAnsiTheme="majorHAnsi" w:cstheme="majorHAnsi"/>
        </w:rPr>
        <w:t>Cuộc chiến tranh lạnh kết thúc đánh dấu bằng sự kiện nào?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Hiệp ước về hạn chế hệ thống phòng chống tên lửa (ABM) nă 1972.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Cuộc gặp không chính thức giữa Busơ và Goocbachốp tại đảo Manta (12/1989)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Định ước Henxinki năm 1975.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Hiệp định về một giải pháp toàn diện cho vấn đề Campuchia (10/1991)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4. </w:t>
      </w:r>
      <w:r w:rsidRPr="00F04E89">
        <w:rPr>
          <w:rFonts w:asciiTheme="majorHAnsi" w:hAnsiTheme="majorHAnsi" w:cstheme="majorHAnsi"/>
        </w:rPr>
        <w:t>Đến nửa đầu những năm 70, Liên Xô đã trở thành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cường quốc công nghiệp đứng đầu châu Âu và đứng thứ hai thế giới sau Mĩ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nước đi đầu thế giới trong cuộc cách mạng khoa học kỹ thuật lần thứ hai.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nước đầu tiên trên thế giới đưa con người lên mặt trăng.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nước xuất khẩu vũ khí và lương thực số 1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5. </w:t>
      </w:r>
      <w:r w:rsidRPr="00F04E89">
        <w:rPr>
          <w:rFonts w:asciiTheme="majorHAnsi" w:hAnsiTheme="majorHAnsi" w:cstheme="majorHAnsi"/>
        </w:rPr>
        <w:t>Nguyên nhân cơ bản dẫn tới cuộc chiến tranh thế giới lần thứ nhất (1914-1918)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vì mâu thuẫn về thị trường tiêu thụ hàng hóa.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vì sự phát triển không đồng đều về kinh tế, chính trị của chủ nghĩa tư bản.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vì tranh giành vị trí bá chủ thế giới giữa các nước đế quốc.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vì  mâu thuẩn về vấn đề thuộc địa giữa các đế quốc.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6. </w:t>
      </w:r>
      <w:r w:rsidRPr="00F04E89">
        <w:rPr>
          <w:rFonts w:asciiTheme="majorHAnsi" w:hAnsiTheme="majorHAnsi" w:cstheme="majorHAnsi"/>
        </w:rPr>
        <w:t>Nhật Bản trở thành siêu cường tài chính số một thế giới từ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thập kỉ 70 của thế kỉ XX.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nửa đầu những năm 80 của thế kỉ XX.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thập kỉ 90 của thế kỉ XX.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nửa sau những năm 80 của thế kỉ XX.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7. </w:t>
      </w:r>
      <w:r w:rsidRPr="00F04E89">
        <w:rPr>
          <w:rFonts w:asciiTheme="majorHAnsi" w:hAnsiTheme="majorHAnsi" w:cstheme="majorHAnsi"/>
        </w:rPr>
        <w:t>Sau chiến tranh thế giới thứ hai, quan hệ giữa Mĩ và Liên Xô thay đổi như thế nào?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Mâu thuẫn nhau gay gắt về quyền lợi.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Từ liên minh chống phát xít chuyển sang đối đầu chiến tranh lạnh.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Chuyển từ đối đầu sang đối thoại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Hợp tác cùng nhau giải quyết nhiều vấn đề quốc tế lớn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8. </w:t>
      </w:r>
      <w:r w:rsidRPr="00F04E89">
        <w:rPr>
          <w:rFonts w:asciiTheme="majorHAnsi" w:hAnsiTheme="majorHAnsi" w:cstheme="majorHAnsi"/>
        </w:rPr>
        <w:t>Nội dung nào dưới đây không phải là tác động của phong trào giải phóng dân tộc đối với quan hệ quốc tế sau Chiến tranh thế giới thứ hai?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Sau khi giành độc lập, các nước tích cực tham gia đời sống chính trị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Góp phần làm “xói mòn” trật tự hai cực Ianta.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Dẫn đến tình trạng đối đầu giữa các cường quốc về vấn đề thuộc địa.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Dẫn đến sự ra đời của hơn 100 quốc gia độc lập trên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9. </w:t>
      </w:r>
      <w:r w:rsidRPr="00F04E89">
        <w:rPr>
          <w:rFonts w:asciiTheme="majorHAnsi" w:hAnsiTheme="majorHAnsi" w:cstheme="majorHAnsi"/>
        </w:rPr>
        <w:t>Hiệp ước Bali (2 – 1976) đánh dấu bước phát triển mới của tổ chức ASEAN vì đã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đưa ra đề nghị xây dựng Đông Nam Á thành khu vực hòa bình, trung lập.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xác định những nguyên tắc cơ bản trong quan hệ giữa các nước.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đặt ra vấn đề bảo vệ an ninh quốc gia và bảo vệ hòa bình trong khu vực.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đánh dấu ASEAN trở thành tổ chức toàn Đông Nam Á.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10. </w:t>
      </w:r>
      <w:r w:rsidRPr="00F04E89">
        <w:rPr>
          <w:rFonts w:asciiTheme="majorHAnsi" w:hAnsiTheme="majorHAnsi" w:cstheme="majorHAnsi"/>
        </w:rPr>
        <w:t>Đâu  là nguyên nhân chung cơ bản dẫn đến 3 trung tâm kinh tế tài chính Mĩ – Tây Âu – Nhật Bản khủng hoảng suy thoái kéo dài  trong giai đoạn 1973 -1991?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Tác động của khủng hoảng năng lượng năm 1973.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Kinh tế Mĩ suy thoái kéo theo kinh tế Nhật Bản và Tây Âu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lastRenderedPageBreak/>
        <w:t xml:space="preserve">   C. </w:t>
      </w:r>
      <w:r w:rsidRPr="00F04E89">
        <w:rPr>
          <w:rFonts w:asciiTheme="majorHAnsi" w:hAnsiTheme="majorHAnsi" w:cstheme="majorHAnsi"/>
        </w:rPr>
        <w:t>Sự cạnh tranh quyết liệt của các nước công nghiệp mới.</w:t>
      </w:r>
    </w:p>
    <w:p w:rsidR="00E05E3A" w:rsidRPr="00F04E89" w:rsidRDefault="00E05E3A" w:rsidP="000E19CA">
      <w:pPr>
        <w:tabs>
          <w:tab w:val="left" w:pos="2806"/>
          <w:tab w:val="left" w:pos="5454"/>
          <w:tab w:val="left" w:pos="7730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Sự chi phối ảnh hưởng của trật thế giới 2 cực và chiến tranh lạnh.</w:t>
      </w:r>
      <w:r w:rsidR="000E19CA">
        <w:rPr>
          <w:rFonts w:asciiTheme="majorHAnsi" w:hAnsiTheme="majorHAnsi" w:cstheme="majorHAnsi"/>
        </w:rPr>
        <w:tab/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11. </w:t>
      </w:r>
      <w:r w:rsidRPr="00F04E89">
        <w:rPr>
          <w:rFonts w:asciiTheme="majorHAnsi" w:hAnsiTheme="majorHAnsi" w:cstheme="majorHAnsi"/>
        </w:rPr>
        <w:t>Năm 1922, Đại hội các xô viết toàn Liên bang dưới sự chủ trì của Lê – Nin, đã tuyên bố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Thông qua Chính sách kinh tế mới.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Thông qua Luận cương tháng Tư.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Thành lập Liên bang Cộng hòa xã hội chủ nghĩa Xô viết.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Thành lập Chính quyền Xô viết.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12. </w:t>
      </w:r>
      <w:r w:rsidRPr="00F04E89">
        <w:rPr>
          <w:rFonts w:asciiTheme="majorHAnsi" w:hAnsiTheme="majorHAnsi" w:cstheme="majorHAnsi"/>
        </w:rPr>
        <w:t>Cuối thập niên 80 của thế kỷ XX, quan hệ giữa Việt Nam với các nước ASEAN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đối đầu căng thẳng.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từ đối đầu chuyển sang đối thoại.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hợp tác và phát triển.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căng thẳng, phức tạp.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13. </w:t>
      </w:r>
      <w:r w:rsidRPr="00F04E89">
        <w:rPr>
          <w:rFonts w:asciiTheme="majorHAnsi" w:hAnsiTheme="majorHAnsi" w:cstheme="majorHAnsi"/>
        </w:rPr>
        <w:t>Việc tìm cách trở lại các thuộc địa cũ sau chiến tranh thế giới thứ 2 của các nước Tây Âu đã ảnh hưởng như thế nào đến Việt Nam?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Chính phủ Pháp công nhận Việt Nam là một quốc gia tự do nằm trong khối Liên hiệp Pháp.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Ngay  từ 1945, Pháp – Mỹ đã liên kết lại với nhau để chống cách mạng Việt Nam.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Không ảnh hưởng gì đến Việt Nam vì ngày 2/9/1945, nước Việt Nam Dân chủ Cộng hòa đã tuyên bố thành lập.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Thực dân Pháp quay trở lại xâm lược nước ta lần thứ hai buộc nhân dân ta phải đứng lên kháng chiến chống Pháp.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14. </w:t>
      </w:r>
      <w:r w:rsidRPr="00F04E89">
        <w:rPr>
          <w:rFonts w:asciiTheme="majorHAnsi" w:hAnsiTheme="majorHAnsi" w:cstheme="majorHAnsi"/>
        </w:rPr>
        <w:t>Quyết định của hội nghị Ianta(1945) không ảnh hưởng đến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cuộc cách mạng khoa học và công nghệ.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quan hệ Liên Xô – Tây Âu sau chiến tranh.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quan hệ Liên Xô – Mĩ sau chiến tranh.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số phận của phát xít Đức, Nhật Bản.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15. </w:t>
      </w:r>
      <w:r w:rsidRPr="00F04E89">
        <w:rPr>
          <w:rFonts w:asciiTheme="majorHAnsi" w:hAnsiTheme="majorHAnsi" w:cstheme="majorHAnsi"/>
        </w:rPr>
        <w:t>Sau Chiến tranh thế giới thứ hai, phong trào đấu tranh bùng nổ ở Mĩ Latinh nhằm chống lại lực lượng nào?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Chủ nghĩa phân biệt chủng tộc.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Thực dân phương Tây.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Chính quyền độc tài thân Mĩ.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Chủ nghĩa thực dân cũ.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16. </w:t>
      </w:r>
      <w:r w:rsidRPr="00F04E89">
        <w:rPr>
          <w:rFonts w:asciiTheme="majorHAnsi" w:hAnsiTheme="majorHAnsi" w:cstheme="majorHAnsi"/>
        </w:rPr>
        <w:t>Thành công của công cuộc cải cách - mở cửa của Trung Quốc đã để lại bài học kinh nghiệm đối với các nước xây dựng chủ nghĩa xã hội, trong đó có Việt Nam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tập trung ưu tiên phát triển các ngành công nghiệp nặng.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xây dựng chủ nghĩa xã hội đặc sắc Trung Quốc.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tập trung vào chính sách mở cửa, xây dựng các đặc khu kinh tế.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chuyển sang kinh tế thị trường xã hội chủ nghĩa linh hoạt hơn.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17. </w:t>
      </w:r>
      <w:r w:rsidRPr="00F04E89">
        <w:rPr>
          <w:rFonts w:asciiTheme="majorHAnsi" w:hAnsiTheme="majorHAnsi" w:cstheme="majorHAnsi"/>
        </w:rPr>
        <w:t>Trật tự "hai cực Ianta" bị sụp đổ vì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Liên Xô và Mĩ chấm dứt chiến tranh lạnh.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ảnh hưởng của Liên Xô và Mĩ bị thu hẹp ở nhiều nơi trên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"cực" Liên Xô đã tan rã, hệ thống chủ nghĩa xã hội ở không còn.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Liên Xô và Mĩ chuyển từ đối đầu sang đối thoại.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18. </w:t>
      </w:r>
      <w:r w:rsidRPr="00F04E89">
        <w:rPr>
          <w:rFonts w:asciiTheme="majorHAnsi" w:hAnsiTheme="majorHAnsi" w:cstheme="majorHAnsi"/>
        </w:rPr>
        <w:t>Nhân tố quan trọng hàng đầu giúp các nước Tây Âu nhanh chóng khôi phục kinh tế sau chiến tranh thế giới thứ hai là gỉ?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Nhận viện trợ của Mỹ thông qua kế hoạch Mác-san.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Xâm lược trở lại các thuộc địa của mình.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Thực hiện các cải cách dân chủ tiến bộ.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Củng cố chính quyền của giai cấp tư sản.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19. </w:t>
      </w:r>
      <w:r w:rsidRPr="00F04E89">
        <w:rPr>
          <w:rFonts w:asciiTheme="majorHAnsi" w:hAnsiTheme="majorHAnsi" w:cstheme="majorHAnsi"/>
        </w:rPr>
        <w:t>Ý nào dưới đây phản ánh bại nặng nề nhất của đế quốc Mĩ trong quá trình thực hiện “chiến lược toàn cầu” 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Thắng lợi của cách mạng Hồi giáo I-ran năm 1979.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Thắng lợi của cách mạng Trung Quốc năm 1949.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Thắng lợi của cách mạng Cu-ba năm 1959.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Thắng lợi của cách mạng Việt Nam năm 1975.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20. </w:t>
      </w:r>
      <w:r w:rsidRPr="00F04E89">
        <w:rPr>
          <w:rFonts w:asciiTheme="majorHAnsi" w:hAnsiTheme="majorHAnsi" w:cstheme="majorHAnsi"/>
        </w:rPr>
        <w:t>Nội dung nào sau đây không phải là xu thế phát triển của thế giới sau Chiến tranh lạnh?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Hòa bình thế giới được củng cố nhưng ở nhiều khu vực vẫn diễn ra nội chiến và xung đột.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Các nước lớn điều chỉnh quan hệ theo chiều hướng đối thoại, thỏa hiệp, tránh xung đột trực tiếp.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Sự phát triển và tác động to lớn của các công ti xuyên quốc gia.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Xu thế toàn cầu hóa diễn ra ngày càng mạnh mẽ.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21. </w:t>
      </w:r>
      <w:r w:rsidRPr="00F04E89">
        <w:rPr>
          <w:rFonts w:asciiTheme="majorHAnsi" w:hAnsiTheme="majorHAnsi" w:cstheme="majorHAnsi"/>
        </w:rPr>
        <w:t>Cơ quan giữ vai trò trọng yếu của tổ chức Liên hợp quốc trong việc giữ gìn hòa bình và an ninh thế giới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Hội đồng Bảo an.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F04E89">
        <w:rPr>
          <w:rFonts w:asciiTheme="majorHAnsi" w:hAnsiTheme="majorHAnsi" w:cstheme="majorHAnsi"/>
        </w:rPr>
        <w:t>Đại hội đồng.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C. </w:t>
      </w:r>
      <w:r w:rsidRPr="00F04E89">
        <w:rPr>
          <w:rFonts w:asciiTheme="majorHAnsi" w:hAnsiTheme="majorHAnsi" w:cstheme="majorHAnsi"/>
        </w:rPr>
        <w:t>Ban Thư kí.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F04E89">
        <w:rPr>
          <w:rFonts w:asciiTheme="majorHAnsi" w:hAnsiTheme="majorHAnsi" w:cstheme="majorHAnsi"/>
        </w:rPr>
        <w:t>Tòa án Quốc tế.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22. </w:t>
      </w:r>
      <w:r w:rsidRPr="00F04E89">
        <w:rPr>
          <w:rFonts w:asciiTheme="majorHAnsi" w:hAnsiTheme="majorHAnsi" w:cstheme="majorHAnsi"/>
        </w:rPr>
        <w:t>Quá trình mở rộng thành viên từ 5 nước sáng lập thành ASEAN ra toàn Đông Nam Á không gặp phải trở ngại nào dưới đây?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lastRenderedPageBreak/>
        <w:t xml:space="preserve">   A. </w:t>
      </w:r>
      <w:r w:rsidRPr="00C2573C">
        <w:rPr>
          <w:rFonts w:asciiTheme="majorHAnsi" w:hAnsiTheme="majorHAnsi" w:cstheme="majorHAnsi"/>
        </w:rPr>
        <w:t>Sự tác động của bối cảnh Chiến tranh lạnh.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Sự khác nhau về thể chế chính trị.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Thời gian các nước giành được độc lập khác nhau.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Sự đối đầu giữa ASEAN và các nước Đông Dương.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23. </w:t>
      </w:r>
      <w:r w:rsidRPr="00F04E89">
        <w:rPr>
          <w:rFonts w:asciiTheme="majorHAnsi" w:hAnsiTheme="majorHAnsi" w:cstheme="majorHAnsi"/>
        </w:rPr>
        <w:t>Sự khác biệt căn bản nhất giữa Chiến tranh lạnh với các cuộc chiến tranh thế giới diễn ra trong thế kỉ XX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diễn ra dai dẳng, giằng co, không phân thắng bại, không có xung đột về quân sự.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diễn ra trên hầu hết các lĩnh vực, ngoại trừ xung đột quân sự trực tiếp giữa Mĩ và Liên Xô.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diễn ra trên các lĩnh vực gây nên sự đối đầu căng thẳng giữa hai nước Mĩ và Liên Xô.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làm cho tình hình thế giới luôn trong tình trạng đối đầu, căng thẳng.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24. </w:t>
      </w:r>
      <w:r w:rsidRPr="00F04E89">
        <w:rPr>
          <w:rFonts w:asciiTheme="majorHAnsi" w:hAnsiTheme="majorHAnsi" w:cstheme="majorHAnsi"/>
        </w:rPr>
        <w:t>Việt Nam đã và đang vận dụng nguyên tắc cơ bản nào của Liên hợp quốc để giải quyết vấn đề ở Biển Đông hiện nay?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Không can thiệp vào công việc nội bộ của các nước.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Bình đẳng  chủ quyền giữa các quốc gia và quyền tự quyết của các dân tộc.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Giải quyết tranh chấp quốc tế bằng biện pháp hoà bình.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Chung sống hoà bình và đảm bảo sự nhất trí giữa 5 nước lớn.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25. </w:t>
      </w:r>
      <w:r w:rsidRPr="00F04E89">
        <w:rPr>
          <w:rFonts w:asciiTheme="majorHAnsi" w:hAnsiTheme="majorHAnsi" w:cstheme="majorHAnsi"/>
        </w:rPr>
        <w:t>Hội nghị Ianta (2 – 1945) diễn ra căng thẳng, quyết liệt chủ yếu là do các nước tham dự Hội nghị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có sự đối lập về mục tiêu và chiến lược.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quan điểm khác nhau về việc tiêu diệt chủ nghĩa phát xít.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mâu thuẫn về vấn đề thuộc địa sau chiến tranh.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muốn giành quyền lợi tương xứng với vai trò của mình.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26. </w:t>
      </w:r>
      <w:r w:rsidRPr="00F04E89">
        <w:rPr>
          <w:rFonts w:asciiTheme="majorHAnsi" w:hAnsiTheme="majorHAnsi" w:cstheme="majorHAnsi"/>
        </w:rPr>
        <w:t>Đặc điểm nổi bật của nền kinh tế Mĩ sau chiến tranh thế giới thứ 2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phát triển mạnh mẽ, vươn lên hàng thứ 2 thế giới sau Liên Xô.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bị thiệt hại nặng nề về người và của do hậu quả của chiến tranh thế giới thứ hại.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bị suy giảm nghiêm trọng vì phải lo chi phí cho sản xuất vụ khí.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phát triển mạnh  mẽ trở thành trung tâm kinh tế -  tài chính lớn nhất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27. </w:t>
      </w:r>
      <w:r w:rsidRPr="00F04E89">
        <w:rPr>
          <w:rFonts w:asciiTheme="majorHAnsi" w:hAnsiTheme="majorHAnsi" w:cstheme="majorHAnsi"/>
        </w:rPr>
        <w:t>Sự kiện nào dưới đây được xem là sự kiện khởi đầu cuộc“Chiến tranh lạnh”?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Chiến lược toàn cầu của Tổng thống MĩRudơven.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Diễn văn của ngoại trưởng Mĩ Macsan.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C2573C">
        <w:rPr>
          <w:rFonts w:asciiTheme="majorHAnsi" w:hAnsiTheme="majorHAnsi" w:cstheme="majorHAnsi"/>
        </w:rPr>
        <w:t>Đạo luật viện trợ nước ngoài của Quốc hộiMĩ.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Thông điệp của Tổng thống MĩTruman.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28. </w:t>
      </w:r>
      <w:r w:rsidRPr="00F04E89">
        <w:rPr>
          <w:rFonts w:asciiTheme="majorHAnsi" w:hAnsiTheme="majorHAnsi" w:cstheme="majorHAnsi"/>
        </w:rPr>
        <w:t>Ý nào dưới đây không phải là biểu hiện của xu thế hòa hoãn Đông - Tây?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Hiệp định đình chiến giữa miền Triều Tiên được kí kết.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33 nước Châu Âu cùng Mĩ và Canađa kí Định ước Henxinki.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Liên Xô và Mĩ kí thỏa thuận về việc hạn chế vũ khí chiến lược.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Hai miền nước Đức kí Hiệp định về những cơ sở của quan hệ Đông Đức và Tây Đức.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29. </w:t>
      </w:r>
      <w:r w:rsidRPr="00F04E89">
        <w:rPr>
          <w:rFonts w:asciiTheme="majorHAnsi" w:hAnsiTheme="majorHAnsi" w:cstheme="majorHAnsi"/>
        </w:rPr>
        <w:t>Những thắng lợi nào sau đây đánh dấu chủ nghĩa thực dân cũ ở châu Phi cùng hệ thống thuộc địa của nó cơ bản bị tan rã?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C2573C">
        <w:rPr>
          <w:rFonts w:asciiTheme="majorHAnsi" w:hAnsiTheme="majorHAnsi" w:cstheme="majorHAnsi"/>
        </w:rPr>
        <w:t>Thắng lợi của nhân dân Môdămbích và Ănggôla.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B. </w:t>
      </w:r>
      <w:r w:rsidRPr="00C2573C">
        <w:rPr>
          <w:rFonts w:asciiTheme="majorHAnsi" w:hAnsiTheme="majorHAnsi" w:cstheme="majorHAnsi"/>
        </w:rPr>
        <w:t>Thắng lợi của nhân dân Ai Cập, Angiêri.</w:t>
      </w:r>
    </w:p>
    <w:p w:rsidR="00E05E3A" w:rsidRPr="00C2573C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C. </w:t>
      </w:r>
      <w:r w:rsidRPr="00F04E89">
        <w:rPr>
          <w:rFonts w:asciiTheme="majorHAnsi" w:hAnsiTheme="majorHAnsi" w:cstheme="majorHAnsi"/>
        </w:rPr>
        <w:t>Thắng lợi của nhân dân Môdămbích, Nam Phi.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 xml:space="preserve">  D. </w:t>
      </w:r>
      <w:r w:rsidRPr="00C2573C">
        <w:rPr>
          <w:rFonts w:asciiTheme="majorHAnsi" w:hAnsiTheme="majorHAnsi" w:cstheme="majorHAnsi"/>
        </w:rPr>
        <w:t>Thắng lợi của nhân dân Ai Cập, Môdămbích.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30. </w:t>
      </w:r>
      <w:r w:rsidRPr="00F04E89">
        <w:rPr>
          <w:rFonts w:asciiTheme="majorHAnsi" w:hAnsiTheme="majorHAnsi" w:cstheme="majorHAnsi"/>
        </w:rPr>
        <w:t>Xét về bản chất toàn cầu hóa là quá trình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gia tăng mạnh mẽ những mối liên hệ, tác động lẫn nhau, phụ thuộc lẫn nhau của  các khu vực, các quốc gia, các dân tộc trên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tạo nên sự phát triển vượt bậc của kinh tế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phát triển mạnh mẽ của lực lượng sản xuất, sự tác động to lớn của các công ti xuyên quốc gia.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phát triển nhanh chóng của quan hệ thương mại quốc tế.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31. </w:t>
      </w:r>
      <w:r w:rsidRPr="00F04E89">
        <w:rPr>
          <w:rFonts w:asciiTheme="majorHAnsi" w:hAnsiTheme="majorHAnsi" w:cstheme="majorHAnsi"/>
        </w:rPr>
        <w:t>Đặc điểm lớn nhất của cách mạng khoa học - kĩ thuật hiện đại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khoa học trở thành lực lượng sản xuất trực tiếp.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kĩ thuật trở thành lực lượng sản xuất trực tiếp.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mọi phát minh kĩ thuật đều bắt nguồn từ sản xuất.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khoa học đi trước, mở đường cho lực lượng sản xuất.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32. </w:t>
      </w:r>
      <w:r w:rsidRPr="00F04E89">
        <w:rPr>
          <w:rFonts w:asciiTheme="majorHAnsi" w:hAnsiTheme="majorHAnsi" w:cstheme="majorHAnsi"/>
        </w:rPr>
        <w:t>Điểm chung của phong trào Cần vương qua hai giai đoạn phát triển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xuất hiện nhiều cuộc khởi nghĩa có quy mô rộng lớn và diễn ra trong thời gian dài.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đều đặt dưới sự chỉ huy của triều đình.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đều có sự lãnh đạo của các văn thân, sĩ phu yêu nước.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nổ ra trên phạm vi rộng lớn đặc biệt là Bắc Kì và Trung Kì.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33. </w:t>
      </w:r>
      <w:r w:rsidRPr="00F04E89">
        <w:rPr>
          <w:rFonts w:asciiTheme="majorHAnsi" w:hAnsiTheme="majorHAnsi" w:cstheme="majorHAnsi"/>
        </w:rPr>
        <w:t>Sau Chiến tranh thế giới thứ hai, bản đồ chính trị thế giới có những thay đổi to lớn và sâu sắc là do tác động của yếu tố nào?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Trật tự thế giới hai cực Ianta được thiết lập.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lastRenderedPageBreak/>
        <w:t xml:space="preserve">   B. </w:t>
      </w:r>
      <w:r w:rsidRPr="00F04E89">
        <w:rPr>
          <w:rFonts w:asciiTheme="majorHAnsi" w:hAnsiTheme="majorHAnsi" w:cstheme="majorHAnsi"/>
        </w:rPr>
        <w:t>Cuộc chạy đua vũ trang giữa các cường quốc.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Thắng lợi của phong trào giải phóng dân tộc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Sự phát triển của cách mạng khoa học – kĩ thuật.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34. </w:t>
      </w:r>
      <w:r w:rsidRPr="00F04E89">
        <w:rPr>
          <w:rFonts w:asciiTheme="majorHAnsi" w:hAnsiTheme="majorHAnsi" w:cstheme="majorHAnsi"/>
        </w:rPr>
        <w:t>Thực dân Anh đưa ra phương án Mao- bát -Tơn  chia Ấn Độ Thành hai quốc gia tự trị dựa trên cơ sở tôn giáo đã chứng tỏ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cuộc đấu tranh giành độc lập của nhân dân Ấn Độ hoàn toàn thắng lợi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thực dân Anh đã hoàn thành việc cai trị Ấn Độ.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thực dân Anh không thể cai trị Ấn Độ như cũ được nữa.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thực dân Anh không quan tâm đến việc cai trị Ấn Độ nữa.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35. </w:t>
      </w:r>
      <w:r w:rsidRPr="00F04E89">
        <w:rPr>
          <w:rFonts w:asciiTheme="majorHAnsi" w:hAnsiTheme="majorHAnsi" w:cstheme="majorHAnsi"/>
        </w:rPr>
        <w:t>Sự xác lập cục diện 2 cực, 2 phe trong quan hệ quốc tế sau chiến tranh thế giới thứ 2 tạo nên bởi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Học thuyết Truman của Mĩ.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“Kế hoạch Mác-san” và sự ra đời của khối quân sự NATO.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sự thành lập khối quân sự NATO và hiệp ước Vácsava.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Chiến lược toàn cầu phản của Mĩ.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36. </w:t>
      </w:r>
      <w:r w:rsidRPr="00F04E89">
        <w:rPr>
          <w:rFonts w:asciiTheme="majorHAnsi" w:hAnsiTheme="majorHAnsi" w:cstheme="majorHAnsi"/>
        </w:rPr>
        <w:t>Cơ sở quyết định để Mĩ triển khai chiến lược toàn cầu sau chiến tranh thế giới thứ hai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sự phát triển mạnh mẽ của phong trào giải phóng dân tộc trên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sự ủng hộ của các nước tư bản đồng minh đã bị Mĩ khống chế.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tiềm lực kinh tế và quân sự của to lớn của Mĩ.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sự suy yếu của các nước tư bản Tây Âu và sự lớn mạnh của Liên Xô.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37. </w:t>
      </w:r>
      <w:r w:rsidRPr="00F04E89">
        <w:rPr>
          <w:rFonts w:asciiTheme="majorHAnsi" w:hAnsiTheme="majorHAnsi" w:cstheme="majorHAnsi"/>
        </w:rPr>
        <w:t>Sau Chiến tranh thế giới thứ hai, từ quan hệ đồng minh, Mĩ và Liên Xô nhanh chóng chuyển sang quan hệ đối đầu căng thẳng là do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mâu thuẫn về quyền lợi ở những khu vực khác nhau trên thế giới.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hai cường quốc đều muốn vươn lên khẳng định vị thế của mình.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mâu thuẫn trong việc giải quyết các tranh chấp quốc tế.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sự đối lập về mục tiêu và chiến lược giữa hai cường quốc.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38. </w:t>
      </w:r>
      <w:r w:rsidRPr="00F04E89">
        <w:rPr>
          <w:rFonts w:asciiTheme="majorHAnsi" w:hAnsiTheme="majorHAnsi" w:cstheme="majorHAnsi"/>
        </w:rPr>
        <w:t>Trở ngại chủ yếu nhất của EU và ASEAN trong quá trình liên kết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sự chi phối của các nước lớn bên ngoài.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mâu thuẫn giữa lợi ích riêng mỗi quốc gia với lợi ích chung của khối.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sự khác biệt về thể chế chính trị giữa các nước.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sự chênh lệch về trình độ phát triển của các thành viên.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39. </w:t>
      </w:r>
      <w:r w:rsidRPr="00F04E89">
        <w:rPr>
          <w:rFonts w:asciiTheme="majorHAnsi" w:hAnsiTheme="majorHAnsi" w:cstheme="majorHAnsi"/>
        </w:rPr>
        <w:t>Nội dung chủ yếu của chiến lược kinh tế hướng nội của nhóm các nước sáng lập ASEAN là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nhanh chóng xóa bỏ nghèo nàn, lạc hậu, xây dựng nền kinh tế tự chủ, giải quyết nạn thất nghiệp.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tiến hành"cải cách, mở cửa"nền kinh tế, thu hút vốn đầu tư và kĩ thuật của nước ngoài.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thực hiện công nghiệp hóa lấy xuất khẩu làm chủ đạo, thu hút vốn đầu tư nước ngoài.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đẩy mạnh phát triển các ngành công nghiệp sản xuất hàng tiêu dùng nội địa thay thế hàng nhập khẩu.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Câu 40. </w:t>
      </w:r>
      <w:r w:rsidRPr="00F04E89">
        <w:rPr>
          <w:rFonts w:asciiTheme="majorHAnsi" w:hAnsiTheme="majorHAnsi" w:cstheme="majorHAnsi"/>
        </w:rPr>
        <w:t>Lịch sử ghi nhận năm 1960 là năm của châu Phi, vì sao?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A. </w:t>
      </w:r>
      <w:r w:rsidRPr="00F04E89">
        <w:rPr>
          <w:rFonts w:asciiTheme="majorHAnsi" w:hAnsiTheme="majorHAnsi" w:cstheme="majorHAnsi"/>
        </w:rPr>
        <w:t>Vì chủ nghĩa thực dân sụp đổ ở châu Phi.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B. </w:t>
      </w:r>
      <w:r w:rsidRPr="00F04E89">
        <w:rPr>
          <w:rFonts w:asciiTheme="majorHAnsi" w:hAnsiTheme="majorHAnsi" w:cstheme="majorHAnsi"/>
        </w:rPr>
        <w:t>Vì tất cả các nước châu Phi đều giành được độc lập 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C. </w:t>
      </w:r>
      <w:r w:rsidRPr="00F04E89">
        <w:rPr>
          <w:rFonts w:asciiTheme="majorHAnsi" w:hAnsiTheme="majorHAnsi" w:cstheme="majorHAnsi"/>
        </w:rPr>
        <w:t>Vì hệ thống thuộc địa của đế quốc lần lựợt tan rã .</w:t>
      </w:r>
    </w:p>
    <w:p w:rsidR="00E05E3A" w:rsidRPr="00F04E89" w:rsidRDefault="00E05E3A" w:rsidP="00E05E3A">
      <w:pPr>
        <w:tabs>
          <w:tab w:val="left" w:pos="2806"/>
          <w:tab w:val="left" w:pos="5454"/>
          <w:tab w:val="left" w:pos="8107"/>
        </w:tabs>
        <w:rPr>
          <w:rFonts w:asciiTheme="majorHAnsi" w:hAnsiTheme="majorHAnsi" w:cstheme="majorHAnsi"/>
        </w:rPr>
      </w:pPr>
      <w:r>
        <w:rPr>
          <w:b/>
        </w:rPr>
        <w:t xml:space="preserve">   D. </w:t>
      </w:r>
      <w:r w:rsidRPr="00F04E89">
        <w:rPr>
          <w:rFonts w:asciiTheme="majorHAnsi" w:hAnsiTheme="majorHAnsi" w:cstheme="majorHAnsi"/>
        </w:rPr>
        <w:t>Vì có 17 nước ở châu Phi giành được độc lập .</w:t>
      </w:r>
    </w:p>
    <w:p w:rsidR="00E05E3A" w:rsidRDefault="00E05E3A" w:rsidP="00E05E3A">
      <w:pPr>
        <w:tabs>
          <w:tab w:val="left" w:pos="2806"/>
          <w:tab w:val="left" w:pos="5454"/>
          <w:tab w:val="left" w:pos="8107"/>
        </w:tabs>
        <w:rPr>
          <w:b/>
          <w:lang w:val="en-US"/>
        </w:rPr>
      </w:pPr>
      <w:r>
        <w:rPr>
          <w:b/>
        </w:rPr>
        <w:t xml:space="preserve">                        ------------------------------------------ Hết -------------------------------------------</w:t>
      </w:r>
    </w:p>
    <w:p w:rsidR="000521A1" w:rsidRDefault="000521A1" w:rsidP="00E05E3A">
      <w:pPr>
        <w:tabs>
          <w:tab w:val="left" w:pos="2806"/>
          <w:tab w:val="left" w:pos="5454"/>
          <w:tab w:val="left" w:pos="8107"/>
        </w:tabs>
        <w:rPr>
          <w:b/>
          <w:lang w:val="en-US"/>
        </w:rPr>
      </w:pPr>
    </w:p>
    <w:p w:rsidR="000521A1" w:rsidRPr="000521A1" w:rsidRDefault="000521A1" w:rsidP="000521A1">
      <w:pPr>
        <w:tabs>
          <w:tab w:val="left" w:pos="2806"/>
          <w:tab w:val="left" w:pos="5454"/>
          <w:tab w:val="left" w:pos="8107"/>
        </w:tabs>
        <w:jc w:val="center"/>
        <w:rPr>
          <w:b/>
          <w:color w:val="FF0000"/>
          <w:lang w:val="en-US"/>
        </w:rPr>
      </w:pPr>
      <w:r w:rsidRPr="000521A1">
        <w:rPr>
          <w:b/>
          <w:color w:val="FF0000"/>
          <w:lang w:val="en-US"/>
        </w:rPr>
        <w:t>ĐÁP ÁN</w:t>
      </w:r>
    </w:p>
    <w:p w:rsidR="000521A1" w:rsidRDefault="000521A1" w:rsidP="000521A1">
      <w:pPr>
        <w:tabs>
          <w:tab w:val="left" w:pos="2806"/>
          <w:tab w:val="left" w:pos="5454"/>
          <w:tab w:val="left" w:pos="8107"/>
        </w:tabs>
        <w:jc w:val="center"/>
        <w:rPr>
          <w:b/>
          <w:lang w:val="en-US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3"/>
        <w:gridCol w:w="1383"/>
        <w:gridCol w:w="1383"/>
        <w:gridCol w:w="1383"/>
        <w:gridCol w:w="1383"/>
      </w:tblGrid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31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33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24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34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25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35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26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27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37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28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38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B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19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29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39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</w:tr>
      <w:tr w:rsidR="000521A1" w:rsidTr="000521A1">
        <w:tc>
          <w:tcPr>
            <w:tcW w:w="1382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C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A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0521A1" w:rsidRPr="000521A1" w:rsidRDefault="000521A1" w:rsidP="007D49C9">
            <w:pPr>
              <w:jc w:val="center"/>
              <w:rPr>
                <w:color w:val="0070C0"/>
                <w:sz w:val="24"/>
                <w:szCs w:val="24"/>
              </w:rPr>
            </w:pPr>
            <w:r w:rsidRPr="000521A1">
              <w:rPr>
                <w:color w:val="0070C0"/>
                <w:sz w:val="24"/>
                <w:szCs w:val="24"/>
              </w:rPr>
              <w:t>D</w:t>
            </w:r>
          </w:p>
        </w:tc>
      </w:tr>
    </w:tbl>
    <w:p w:rsidR="000521A1" w:rsidRPr="00E05E3A" w:rsidRDefault="000521A1">
      <w:pPr>
        <w:tabs>
          <w:tab w:val="left" w:pos="2806"/>
          <w:tab w:val="left" w:pos="5454"/>
          <w:tab w:val="left" w:pos="8107"/>
        </w:tabs>
        <w:rPr>
          <w:b/>
        </w:rPr>
      </w:pPr>
      <w:bookmarkStart w:id="0" w:name="_GoBack"/>
      <w:bookmarkEnd w:id="0"/>
    </w:p>
    <w:sectPr w:rsidR="000521A1" w:rsidRPr="00E05E3A" w:rsidSect="00052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23" w:rsidRDefault="00FF1A23">
      <w:r>
        <w:separator/>
      </w:r>
    </w:p>
  </w:endnote>
  <w:endnote w:type="continuationSeparator" w:id="0">
    <w:p w:rsidR="00FF1A23" w:rsidRDefault="00F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B7" w:rsidRDefault="00FA1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A1" w:rsidRPr="000521A1" w:rsidRDefault="000521A1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0521A1">
      <w:rPr>
        <w:b/>
        <w:color w:val="00B0F0"/>
        <w:lang w:val="nl-NL"/>
      </w:rPr>
      <w:t xml:space="preserve">                                                                    </w:t>
    </w:r>
    <w:r w:rsidRPr="000521A1">
      <w:rPr>
        <w:b/>
        <w:color w:val="00B0F0"/>
        <w:lang w:val="nl-NL"/>
      </w:rPr>
      <w:t>www.thuvienhoclieu</w:t>
    </w:r>
    <w:r w:rsidRPr="000521A1">
      <w:rPr>
        <w:b/>
        <w:color w:val="FF0000"/>
        <w:lang w:val="nl-NL"/>
      </w:rPr>
      <w:t>.com</w:t>
    </w:r>
    <w:r w:rsidRPr="000521A1">
      <w:rPr>
        <w:b/>
        <w:color w:val="FF0000"/>
        <w:lang w:val="nl-NL"/>
      </w:rPr>
      <w:t xml:space="preserve"> </w:t>
    </w:r>
    <w:r w:rsidRPr="000521A1">
      <w:rPr>
        <w:rFonts w:eastAsiaTheme="majorEastAsia"/>
      </w:rPr>
      <w:ptab w:relativeTo="margin" w:alignment="right" w:leader="none"/>
    </w:r>
    <w:r w:rsidRPr="000521A1">
      <w:rPr>
        <w:rFonts w:eastAsiaTheme="majorEastAsia"/>
        <w:lang w:val="en-US"/>
      </w:rPr>
      <w:t>Trang</w:t>
    </w:r>
    <w:r w:rsidRPr="000521A1">
      <w:rPr>
        <w:rFonts w:eastAsiaTheme="majorEastAsia"/>
      </w:rPr>
      <w:t xml:space="preserve"> </w:t>
    </w:r>
    <w:r w:rsidRPr="000521A1">
      <w:rPr>
        <w:rFonts w:eastAsiaTheme="minorEastAsia"/>
      </w:rPr>
      <w:fldChar w:fldCharType="begin"/>
    </w:r>
    <w:r w:rsidRPr="000521A1">
      <w:instrText xml:space="preserve"> PAGE   \* MERGEFORMAT </w:instrText>
    </w:r>
    <w:r w:rsidRPr="000521A1">
      <w:rPr>
        <w:rFonts w:eastAsiaTheme="minorEastAsia"/>
      </w:rPr>
      <w:fldChar w:fldCharType="separate"/>
    </w:r>
    <w:r w:rsidR="00FA18B7" w:rsidRPr="00FA18B7">
      <w:rPr>
        <w:rFonts w:eastAsiaTheme="majorEastAsia"/>
        <w:noProof/>
      </w:rPr>
      <w:t>1</w:t>
    </w:r>
    <w:r w:rsidRPr="000521A1">
      <w:rPr>
        <w:rFonts w:eastAsiaTheme="majorEastAsia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B7" w:rsidRDefault="00FA1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23" w:rsidRDefault="00FF1A23">
      <w:r>
        <w:separator/>
      </w:r>
    </w:p>
  </w:footnote>
  <w:footnote w:type="continuationSeparator" w:id="0">
    <w:p w:rsidR="00FF1A23" w:rsidRDefault="00FF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B7" w:rsidRDefault="00FA1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A1" w:rsidRDefault="000521A1" w:rsidP="000521A1">
    <w:pPr>
      <w:pStyle w:val="Header"/>
      <w:jc w:val="center"/>
    </w:pPr>
    <w:r w:rsidRPr="00B957E9">
      <w:rPr>
        <w:b/>
        <w:color w:val="00B0F0"/>
        <w:lang w:val="nl-NL"/>
      </w:rPr>
      <w:t>www.thuvienhoclieu</w:t>
    </w:r>
    <w:r w:rsidRPr="00B957E9">
      <w:rPr>
        <w:b/>
        <w:color w:val="FF0000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B7" w:rsidRDefault="00FA18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2"/>
    <w:rsid w:val="0002042D"/>
    <w:rsid w:val="00023784"/>
    <w:rsid w:val="00030236"/>
    <w:rsid w:val="000317C9"/>
    <w:rsid w:val="00034B26"/>
    <w:rsid w:val="000521A1"/>
    <w:rsid w:val="00052A36"/>
    <w:rsid w:val="000900BE"/>
    <w:rsid w:val="000944F7"/>
    <w:rsid w:val="000947F2"/>
    <w:rsid w:val="000A7421"/>
    <w:rsid w:val="000C1E6C"/>
    <w:rsid w:val="000D55B3"/>
    <w:rsid w:val="000D72DB"/>
    <w:rsid w:val="000D79CA"/>
    <w:rsid w:val="000E19CA"/>
    <w:rsid w:val="000E4D06"/>
    <w:rsid w:val="000F4DB2"/>
    <w:rsid w:val="001203D3"/>
    <w:rsid w:val="00152D11"/>
    <w:rsid w:val="00160EB7"/>
    <w:rsid w:val="0017429D"/>
    <w:rsid w:val="001902A0"/>
    <w:rsid w:val="00193B3F"/>
    <w:rsid w:val="00195639"/>
    <w:rsid w:val="001A561B"/>
    <w:rsid w:val="001A7144"/>
    <w:rsid w:val="00207AFA"/>
    <w:rsid w:val="0021401C"/>
    <w:rsid w:val="00217E6D"/>
    <w:rsid w:val="00225DF2"/>
    <w:rsid w:val="00227831"/>
    <w:rsid w:val="00230757"/>
    <w:rsid w:val="00244DE3"/>
    <w:rsid w:val="00247817"/>
    <w:rsid w:val="00265E13"/>
    <w:rsid w:val="0029204E"/>
    <w:rsid w:val="0029365F"/>
    <w:rsid w:val="002D3EDC"/>
    <w:rsid w:val="002D775D"/>
    <w:rsid w:val="002E3E36"/>
    <w:rsid w:val="002E4776"/>
    <w:rsid w:val="002E6795"/>
    <w:rsid w:val="002F482C"/>
    <w:rsid w:val="002F51B0"/>
    <w:rsid w:val="00300521"/>
    <w:rsid w:val="00314518"/>
    <w:rsid w:val="003201DD"/>
    <w:rsid w:val="00347AC3"/>
    <w:rsid w:val="00353461"/>
    <w:rsid w:val="003719A1"/>
    <w:rsid w:val="00374834"/>
    <w:rsid w:val="00385431"/>
    <w:rsid w:val="003A4A8E"/>
    <w:rsid w:val="003C2EAF"/>
    <w:rsid w:val="003D66FA"/>
    <w:rsid w:val="003E1FD1"/>
    <w:rsid w:val="003F2F16"/>
    <w:rsid w:val="00405F61"/>
    <w:rsid w:val="0040686A"/>
    <w:rsid w:val="004277DA"/>
    <w:rsid w:val="00434A00"/>
    <w:rsid w:val="0044068F"/>
    <w:rsid w:val="00440C54"/>
    <w:rsid w:val="00467770"/>
    <w:rsid w:val="00480A29"/>
    <w:rsid w:val="004A0E2F"/>
    <w:rsid w:val="004A50C1"/>
    <w:rsid w:val="004C257A"/>
    <w:rsid w:val="004D7D49"/>
    <w:rsid w:val="004E7683"/>
    <w:rsid w:val="005027B7"/>
    <w:rsid w:val="00515AD2"/>
    <w:rsid w:val="00520E9E"/>
    <w:rsid w:val="00521E5C"/>
    <w:rsid w:val="00546ECE"/>
    <w:rsid w:val="00564AC3"/>
    <w:rsid w:val="00565A88"/>
    <w:rsid w:val="005742EA"/>
    <w:rsid w:val="00574C2E"/>
    <w:rsid w:val="00582570"/>
    <w:rsid w:val="00586EFA"/>
    <w:rsid w:val="0059486B"/>
    <w:rsid w:val="005966FF"/>
    <w:rsid w:val="00600BC3"/>
    <w:rsid w:val="006051F6"/>
    <w:rsid w:val="0062125F"/>
    <w:rsid w:val="00631E9E"/>
    <w:rsid w:val="00646B66"/>
    <w:rsid w:val="0065305B"/>
    <w:rsid w:val="00693757"/>
    <w:rsid w:val="006A2DEA"/>
    <w:rsid w:val="006A4082"/>
    <w:rsid w:val="006D0C03"/>
    <w:rsid w:val="006E2391"/>
    <w:rsid w:val="006E272E"/>
    <w:rsid w:val="00702BCA"/>
    <w:rsid w:val="00702E4E"/>
    <w:rsid w:val="007155B9"/>
    <w:rsid w:val="00721F90"/>
    <w:rsid w:val="0074487E"/>
    <w:rsid w:val="0075071D"/>
    <w:rsid w:val="007525FE"/>
    <w:rsid w:val="00756410"/>
    <w:rsid w:val="00770BA8"/>
    <w:rsid w:val="007A711C"/>
    <w:rsid w:val="007A7DFD"/>
    <w:rsid w:val="007A7EEB"/>
    <w:rsid w:val="007D33DB"/>
    <w:rsid w:val="007D6C38"/>
    <w:rsid w:val="007E596B"/>
    <w:rsid w:val="00806CA1"/>
    <w:rsid w:val="00807A56"/>
    <w:rsid w:val="00814036"/>
    <w:rsid w:val="008232FD"/>
    <w:rsid w:val="00825107"/>
    <w:rsid w:val="008437FE"/>
    <w:rsid w:val="00852973"/>
    <w:rsid w:val="00853B8E"/>
    <w:rsid w:val="008569CE"/>
    <w:rsid w:val="00863CB0"/>
    <w:rsid w:val="0088275B"/>
    <w:rsid w:val="00886A99"/>
    <w:rsid w:val="0088724E"/>
    <w:rsid w:val="008A61B3"/>
    <w:rsid w:val="008D2E5E"/>
    <w:rsid w:val="008E0BE4"/>
    <w:rsid w:val="008E182D"/>
    <w:rsid w:val="008F34C5"/>
    <w:rsid w:val="008F7291"/>
    <w:rsid w:val="00901B44"/>
    <w:rsid w:val="00902E1C"/>
    <w:rsid w:val="0091176F"/>
    <w:rsid w:val="00947A6B"/>
    <w:rsid w:val="009535EC"/>
    <w:rsid w:val="00957995"/>
    <w:rsid w:val="009678EE"/>
    <w:rsid w:val="00973E1E"/>
    <w:rsid w:val="00994464"/>
    <w:rsid w:val="009962B4"/>
    <w:rsid w:val="009A7C71"/>
    <w:rsid w:val="009B7BED"/>
    <w:rsid w:val="009C13BE"/>
    <w:rsid w:val="009C33CF"/>
    <w:rsid w:val="009C51D7"/>
    <w:rsid w:val="009D5078"/>
    <w:rsid w:val="009E3D75"/>
    <w:rsid w:val="009E6DC3"/>
    <w:rsid w:val="00A13B86"/>
    <w:rsid w:val="00A277FB"/>
    <w:rsid w:val="00A344AF"/>
    <w:rsid w:val="00A4402D"/>
    <w:rsid w:val="00A66493"/>
    <w:rsid w:val="00A75115"/>
    <w:rsid w:val="00A87DA9"/>
    <w:rsid w:val="00A939BA"/>
    <w:rsid w:val="00AB19E8"/>
    <w:rsid w:val="00AB7283"/>
    <w:rsid w:val="00AD0E7A"/>
    <w:rsid w:val="00AD2DF4"/>
    <w:rsid w:val="00AE21EF"/>
    <w:rsid w:val="00AE5C31"/>
    <w:rsid w:val="00B15B3F"/>
    <w:rsid w:val="00B2493B"/>
    <w:rsid w:val="00B27B9F"/>
    <w:rsid w:val="00B31069"/>
    <w:rsid w:val="00B52DC6"/>
    <w:rsid w:val="00B54977"/>
    <w:rsid w:val="00B60611"/>
    <w:rsid w:val="00B80616"/>
    <w:rsid w:val="00B83A74"/>
    <w:rsid w:val="00BA10D5"/>
    <w:rsid w:val="00C05388"/>
    <w:rsid w:val="00C068BC"/>
    <w:rsid w:val="00C20458"/>
    <w:rsid w:val="00C75D0F"/>
    <w:rsid w:val="00CA0E4E"/>
    <w:rsid w:val="00CA47AC"/>
    <w:rsid w:val="00CC7016"/>
    <w:rsid w:val="00CD6761"/>
    <w:rsid w:val="00CE5376"/>
    <w:rsid w:val="00CF018B"/>
    <w:rsid w:val="00D14881"/>
    <w:rsid w:val="00D4041C"/>
    <w:rsid w:val="00D56BE1"/>
    <w:rsid w:val="00D66636"/>
    <w:rsid w:val="00D80A17"/>
    <w:rsid w:val="00D820D4"/>
    <w:rsid w:val="00D82BEA"/>
    <w:rsid w:val="00D90777"/>
    <w:rsid w:val="00D964C6"/>
    <w:rsid w:val="00DA33CC"/>
    <w:rsid w:val="00DA4357"/>
    <w:rsid w:val="00DA55C5"/>
    <w:rsid w:val="00DC6119"/>
    <w:rsid w:val="00DE6839"/>
    <w:rsid w:val="00DF4058"/>
    <w:rsid w:val="00DF6A0E"/>
    <w:rsid w:val="00E0541C"/>
    <w:rsid w:val="00E05E3A"/>
    <w:rsid w:val="00E305E9"/>
    <w:rsid w:val="00E34578"/>
    <w:rsid w:val="00E45828"/>
    <w:rsid w:val="00E60BE2"/>
    <w:rsid w:val="00E73FF2"/>
    <w:rsid w:val="00EA4D50"/>
    <w:rsid w:val="00EA7A04"/>
    <w:rsid w:val="00F10B00"/>
    <w:rsid w:val="00F12A85"/>
    <w:rsid w:val="00F25A82"/>
    <w:rsid w:val="00F27A45"/>
    <w:rsid w:val="00F67730"/>
    <w:rsid w:val="00F747EA"/>
    <w:rsid w:val="00F81DDC"/>
    <w:rsid w:val="00F846BC"/>
    <w:rsid w:val="00F91BBE"/>
    <w:rsid w:val="00FA18B7"/>
    <w:rsid w:val="00FC0522"/>
    <w:rsid w:val="00FD2D88"/>
    <w:rsid w:val="00FD2F80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5A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15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2137</Words>
  <Characters>12183</Characters>
  <Application>Microsoft Office Word</Application>
  <DocSecurity>0</DocSecurity>
  <Lines>101</Lines>
  <Paragraphs>28</Paragraphs>
  <ScaleCrop>false</ScaleCrop>
  <Company>www.thuvienhoclieu.com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2020-12-14T16:09:00Z</dcterms:created>
  <dcterms:modified xsi:type="dcterms:W3CDTF">2020-12-14T16:09:00Z</dcterms:modified>
</cp:coreProperties>
</file>